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F8" w:rsidRPr="00ED36F8" w:rsidRDefault="00ED36F8" w:rsidP="00ED36F8">
      <w:pPr>
        <w:spacing w:after="0" w:line="240" w:lineRule="auto"/>
        <w:rPr>
          <w:rFonts w:ascii="Times New Roman" w:eastAsia="Calibri" w:hAnsi="Times New Roman" w:cs="Times New Roman"/>
          <w:b/>
          <w:bCs/>
          <w:sz w:val="24"/>
          <w:szCs w:val="24"/>
          <w:lang w:eastAsia="ja-JP"/>
        </w:rPr>
      </w:pPr>
      <w:r w:rsidRPr="00ED36F8">
        <w:rPr>
          <w:rFonts w:ascii="Times New Roman" w:eastAsia="Calibri" w:hAnsi="Times New Roman" w:cs="Times New Roman"/>
          <w:b/>
          <w:bCs/>
          <w:sz w:val="24"/>
          <w:szCs w:val="24"/>
          <w:lang w:eastAsia="ja-JP"/>
        </w:rPr>
        <w:t>FOR IMMEDIATE RELEASE</w:t>
      </w:r>
    </w:p>
    <w:p w:rsidR="00ED36F8" w:rsidRPr="00ED36F8" w:rsidRDefault="00ED36F8" w:rsidP="00ED36F8">
      <w:pPr>
        <w:autoSpaceDE w:val="0"/>
        <w:autoSpaceDN w:val="0"/>
        <w:spacing w:after="0" w:line="240" w:lineRule="auto"/>
        <w:rPr>
          <w:rFonts w:ascii="Times New Roman" w:eastAsia="Calibri" w:hAnsi="Times New Roman" w:cs="Times New Roman"/>
          <w:sz w:val="24"/>
          <w:szCs w:val="24"/>
          <w:lang w:eastAsia="ja-JP"/>
        </w:rPr>
      </w:pPr>
      <w:r w:rsidRPr="00ED36F8">
        <w:rPr>
          <w:rFonts w:ascii="Times New Roman" w:eastAsia="Calibri" w:hAnsi="Times New Roman" w:cs="Times New Roman"/>
          <w:sz w:val="24"/>
          <w:szCs w:val="24"/>
          <w:lang w:eastAsia="ja-JP"/>
        </w:rPr>
        <w:t xml:space="preserve">CONTACT: </w:t>
      </w:r>
      <w:r w:rsidRPr="00ED36F8">
        <w:rPr>
          <w:rFonts w:ascii="Times New Roman" w:eastAsia="Calibri" w:hAnsi="Times New Roman" w:cs="Times New Roman"/>
          <w:sz w:val="24"/>
          <w:szCs w:val="24"/>
          <w:lang w:eastAsia="ja-JP"/>
        </w:rPr>
        <w:br/>
        <w:t xml:space="preserve">Dave Schryver, Executive Vice President </w:t>
      </w:r>
    </w:p>
    <w:p w:rsidR="00ED36F8" w:rsidRPr="00ED36F8" w:rsidRDefault="00ED36F8" w:rsidP="00ED36F8">
      <w:pPr>
        <w:autoSpaceDE w:val="0"/>
        <w:autoSpaceDN w:val="0"/>
        <w:spacing w:after="0" w:line="240" w:lineRule="auto"/>
        <w:rPr>
          <w:rFonts w:ascii="Times New Roman" w:eastAsia="Calibri" w:hAnsi="Times New Roman" w:cs="Times New Roman"/>
          <w:sz w:val="24"/>
          <w:szCs w:val="24"/>
          <w:lang w:eastAsia="ja-JP"/>
        </w:rPr>
      </w:pPr>
      <w:r w:rsidRPr="00ED36F8">
        <w:rPr>
          <w:rFonts w:ascii="Times New Roman" w:eastAsia="Calibri" w:hAnsi="Times New Roman" w:cs="Times New Roman"/>
          <w:sz w:val="24"/>
          <w:szCs w:val="24"/>
          <w:lang w:eastAsia="ja-JP"/>
        </w:rPr>
        <w:t>Phone: (202) 464-2742</w:t>
      </w:r>
    </w:p>
    <w:p w:rsidR="00ED36F8" w:rsidRPr="00ED36F8" w:rsidRDefault="00ED36F8" w:rsidP="00ED36F8">
      <w:pPr>
        <w:spacing w:line="240" w:lineRule="auto"/>
        <w:rPr>
          <w:rFonts w:ascii="Times New Roman" w:eastAsia="Calibri" w:hAnsi="Times New Roman" w:cs="Times New Roman"/>
          <w:sz w:val="24"/>
          <w:szCs w:val="24"/>
          <w:lang w:eastAsia="ja-JP"/>
        </w:rPr>
      </w:pPr>
      <w:r w:rsidRPr="00ED36F8">
        <w:rPr>
          <w:rFonts w:ascii="Times New Roman" w:eastAsia="Calibri" w:hAnsi="Times New Roman" w:cs="Times New Roman"/>
          <w:sz w:val="24"/>
          <w:szCs w:val="24"/>
          <w:lang w:eastAsia="ja-JP"/>
        </w:rPr>
        <w:t xml:space="preserve">Email: </w:t>
      </w:r>
      <w:hyperlink r:id="rId5" w:history="1">
        <w:r w:rsidRPr="00ED36F8">
          <w:rPr>
            <w:rFonts w:ascii="Times New Roman" w:eastAsia="Calibri" w:hAnsi="Times New Roman" w:cs="Times New Roman"/>
            <w:color w:val="0000FF"/>
            <w:sz w:val="24"/>
            <w:szCs w:val="24"/>
            <w:u w:val="single"/>
            <w:lang w:eastAsia="ja-JP"/>
          </w:rPr>
          <w:t>dschryver@apga.org</w:t>
        </w:r>
      </w:hyperlink>
      <w:r w:rsidRPr="00ED36F8">
        <w:rPr>
          <w:rFonts w:ascii="Times New Roman" w:eastAsia="Calibri" w:hAnsi="Times New Roman" w:cs="Times New Roman"/>
          <w:sz w:val="24"/>
          <w:szCs w:val="24"/>
          <w:lang w:eastAsia="ja-JP"/>
        </w:rPr>
        <w:t xml:space="preserve"> </w:t>
      </w:r>
    </w:p>
    <w:p w:rsidR="0005741E" w:rsidRPr="00ED36F8" w:rsidRDefault="008E19E9" w:rsidP="00ED36F8">
      <w:pPr>
        <w:spacing w:line="240" w:lineRule="auto"/>
        <w:jc w:val="center"/>
        <w:rPr>
          <w:rFonts w:ascii="Times New Roman" w:hAnsi="Times New Roman" w:cs="Times New Roman"/>
          <w:b/>
          <w:sz w:val="24"/>
          <w:szCs w:val="24"/>
        </w:rPr>
      </w:pPr>
      <w:r w:rsidRPr="00ED36F8">
        <w:rPr>
          <w:rFonts w:ascii="Times New Roman" w:hAnsi="Times New Roman" w:cs="Times New Roman"/>
          <w:b/>
          <w:sz w:val="24"/>
          <w:szCs w:val="24"/>
        </w:rPr>
        <w:t xml:space="preserve">APGA Comments </w:t>
      </w:r>
      <w:r w:rsidR="00ED36F8">
        <w:rPr>
          <w:rFonts w:ascii="Times New Roman" w:hAnsi="Times New Roman" w:cs="Times New Roman"/>
          <w:b/>
          <w:sz w:val="24"/>
          <w:szCs w:val="24"/>
        </w:rPr>
        <w:t>on</w:t>
      </w:r>
      <w:r w:rsidRPr="00ED36F8">
        <w:rPr>
          <w:rFonts w:ascii="Times New Roman" w:hAnsi="Times New Roman" w:cs="Times New Roman"/>
          <w:b/>
          <w:sz w:val="24"/>
          <w:szCs w:val="24"/>
        </w:rPr>
        <w:t xml:space="preserve"> FERC NOPR</w:t>
      </w:r>
      <w:r w:rsidR="00E624AB" w:rsidRPr="00ED36F8">
        <w:rPr>
          <w:rFonts w:ascii="Times New Roman" w:hAnsi="Times New Roman" w:cs="Times New Roman"/>
          <w:b/>
          <w:sz w:val="24"/>
          <w:szCs w:val="24"/>
        </w:rPr>
        <w:t xml:space="preserve"> on the Impact </w:t>
      </w:r>
      <w:r w:rsidR="00ED36F8">
        <w:rPr>
          <w:rFonts w:ascii="Times New Roman" w:hAnsi="Times New Roman" w:cs="Times New Roman"/>
          <w:b/>
          <w:sz w:val="24"/>
          <w:szCs w:val="24"/>
        </w:rPr>
        <w:br/>
      </w:r>
      <w:r w:rsidR="00E624AB" w:rsidRPr="00ED36F8">
        <w:rPr>
          <w:rFonts w:ascii="Times New Roman" w:hAnsi="Times New Roman" w:cs="Times New Roman"/>
          <w:b/>
          <w:sz w:val="24"/>
          <w:szCs w:val="24"/>
        </w:rPr>
        <w:t>of the Lowered Corporate Tax Rate</w:t>
      </w:r>
    </w:p>
    <w:p w:rsidR="008E19E9" w:rsidRPr="00ED36F8" w:rsidRDefault="00ED36F8" w:rsidP="00AD4F25">
      <w:pPr>
        <w:pStyle w:val="BodyText"/>
        <w:spacing w:line="240" w:lineRule="auto"/>
        <w:ind w:firstLine="0"/>
        <w:rPr>
          <w:rFonts w:ascii="Times New Roman" w:hAnsi="Times New Roman"/>
        </w:rPr>
      </w:pPr>
      <w:r w:rsidRPr="00ED36F8">
        <w:rPr>
          <w:rFonts w:ascii="Times New Roman" w:eastAsia="MS Mincho" w:hAnsi="Times New Roman"/>
          <w:i/>
        </w:rPr>
        <w:t xml:space="preserve">Washington, D.C. (April 25, 2018) </w:t>
      </w:r>
      <w:r w:rsidR="00E624AB" w:rsidRPr="00ED36F8">
        <w:rPr>
          <w:rFonts w:ascii="Times New Roman" w:hAnsi="Times New Roman"/>
        </w:rPr>
        <w:t>Today, the American Public Gas Association</w:t>
      </w:r>
      <w:r>
        <w:rPr>
          <w:rFonts w:ascii="Times New Roman" w:hAnsi="Times New Roman"/>
        </w:rPr>
        <w:t xml:space="preserve"> (APGA)</w:t>
      </w:r>
      <w:r w:rsidR="00E624AB" w:rsidRPr="00ED36F8">
        <w:rPr>
          <w:rFonts w:ascii="Times New Roman" w:hAnsi="Times New Roman"/>
        </w:rPr>
        <w:t xml:space="preserve"> submitted comments to the Federal Energy Regulatory Commission</w:t>
      </w:r>
      <w:r>
        <w:rPr>
          <w:rFonts w:ascii="Times New Roman" w:hAnsi="Times New Roman"/>
        </w:rPr>
        <w:t xml:space="preserve"> (FERC)</w:t>
      </w:r>
      <w:r w:rsidR="00E624AB" w:rsidRPr="00ED36F8">
        <w:rPr>
          <w:rFonts w:ascii="Times New Roman" w:hAnsi="Times New Roman"/>
        </w:rPr>
        <w:t xml:space="preserve"> in response to a </w:t>
      </w:r>
      <w:r w:rsidR="008E19E9" w:rsidRPr="00ED36F8">
        <w:rPr>
          <w:rFonts w:ascii="Times New Roman" w:hAnsi="Times New Roman"/>
        </w:rPr>
        <w:t xml:space="preserve">Notice of Proposed Rulemaking </w:t>
      </w:r>
      <w:r>
        <w:rPr>
          <w:rFonts w:ascii="Times New Roman" w:hAnsi="Times New Roman"/>
        </w:rPr>
        <w:t>(</w:t>
      </w:r>
      <w:r w:rsidR="00747106" w:rsidRPr="00ED36F8">
        <w:rPr>
          <w:rFonts w:ascii="Times New Roman" w:hAnsi="Times New Roman"/>
        </w:rPr>
        <w:t xml:space="preserve">NOPR) </w:t>
      </w:r>
      <w:r w:rsidR="008E19E9" w:rsidRPr="00ED36F8">
        <w:rPr>
          <w:rFonts w:ascii="Times New Roman" w:hAnsi="Times New Roman"/>
        </w:rPr>
        <w:t>concerning the impact on interstate pipeline ra</w:t>
      </w:r>
      <w:r w:rsidR="00E624AB" w:rsidRPr="00ED36F8">
        <w:rPr>
          <w:rFonts w:ascii="Times New Roman" w:hAnsi="Times New Roman"/>
        </w:rPr>
        <w:t xml:space="preserve">tes of the Tax Cuts and Job Act.  A copy of APGA’s comments can be viewed </w:t>
      </w:r>
      <w:hyperlink r:id="rId6" w:history="1">
        <w:r w:rsidR="008C5EE3" w:rsidRPr="008C5EE3">
          <w:rPr>
            <w:rStyle w:val="Hyperlink"/>
            <w:rFonts w:ascii="Times New Roman" w:hAnsi="Times New Roman"/>
          </w:rPr>
          <w:t>here</w:t>
        </w:r>
      </w:hyperlink>
      <w:r w:rsidR="008C5EE3">
        <w:rPr>
          <w:rFonts w:ascii="Times New Roman" w:hAnsi="Times New Roman"/>
        </w:rPr>
        <w:t xml:space="preserve">. </w:t>
      </w:r>
      <w:r w:rsidR="00E624AB" w:rsidRPr="00ED36F8">
        <w:rPr>
          <w:rFonts w:ascii="Times New Roman" w:hAnsi="Times New Roman"/>
        </w:rPr>
        <w:t xml:space="preserve"> </w:t>
      </w:r>
    </w:p>
    <w:p w:rsidR="00AD4F25" w:rsidRPr="00ED36F8" w:rsidRDefault="002A7980" w:rsidP="00AD4F25">
      <w:pPr>
        <w:pStyle w:val="BodyText"/>
        <w:spacing w:line="240" w:lineRule="auto"/>
        <w:ind w:firstLine="0"/>
        <w:rPr>
          <w:rFonts w:ascii="Times New Roman" w:hAnsi="Times New Roman"/>
        </w:rPr>
      </w:pPr>
      <w:r>
        <w:rPr>
          <w:rFonts w:ascii="Times New Roman" w:hAnsi="Times New Roman"/>
        </w:rPr>
        <w:t>FERC’s</w:t>
      </w:r>
      <w:r w:rsidR="00AD4F25" w:rsidRPr="00ED36F8">
        <w:rPr>
          <w:rFonts w:ascii="Times New Roman" w:hAnsi="Times New Roman"/>
        </w:rPr>
        <w:t xml:space="preserve"> proposal is a referendum on the competition principles that were </w:t>
      </w:r>
      <w:r w:rsidR="004727BC" w:rsidRPr="00ED36F8">
        <w:rPr>
          <w:rFonts w:ascii="Times New Roman" w:hAnsi="Times New Roman"/>
        </w:rPr>
        <w:t xml:space="preserve">the foundation of Order No. 636.  </w:t>
      </w:r>
      <w:r w:rsidR="00AD4F25" w:rsidRPr="00ED36F8">
        <w:rPr>
          <w:rFonts w:ascii="Times New Roman" w:hAnsi="Times New Roman"/>
        </w:rPr>
        <w:t xml:space="preserve">If pipelines are truly competitive, then they should move promptly to offer the lowest regulated rates possible to attract business.  </w:t>
      </w:r>
      <w:r w:rsidR="00ED36F8">
        <w:rPr>
          <w:rFonts w:ascii="Times New Roman" w:hAnsi="Times New Roman"/>
        </w:rPr>
        <w:t>On</w:t>
      </w:r>
      <w:r w:rsidR="00AD4F25" w:rsidRPr="00ED36F8">
        <w:rPr>
          <w:rFonts w:ascii="Times New Roman" w:hAnsi="Times New Roman"/>
        </w:rPr>
        <w:t xml:space="preserve"> the other hand,</w:t>
      </w:r>
      <w:r w:rsidR="00ED36F8">
        <w:rPr>
          <w:rFonts w:ascii="Times New Roman" w:hAnsi="Times New Roman"/>
        </w:rPr>
        <w:t xml:space="preserve"> if</w:t>
      </w:r>
      <w:r w:rsidR="00AD4F25" w:rsidRPr="00ED36F8">
        <w:rPr>
          <w:rFonts w:ascii="Times New Roman" w:hAnsi="Times New Roman"/>
        </w:rPr>
        <w:t xml:space="preserve"> there is ve</w:t>
      </w:r>
      <w:bookmarkStart w:id="0" w:name="_GoBack"/>
      <w:bookmarkEnd w:id="0"/>
      <w:r w:rsidR="00AD4F25" w:rsidRPr="00ED36F8">
        <w:rPr>
          <w:rFonts w:ascii="Times New Roman" w:hAnsi="Times New Roman"/>
        </w:rPr>
        <w:t>ry limited competition and markets are bifurcated between competitive and captive markets (as APGA suspects)</w:t>
      </w:r>
      <w:proofErr w:type="gramStart"/>
      <w:r w:rsidR="00AD4F25" w:rsidRPr="00ED36F8">
        <w:rPr>
          <w:rFonts w:ascii="Times New Roman" w:hAnsi="Times New Roman"/>
        </w:rPr>
        <w:t>,</w:t>
      </w:r>
      <w:proofErr w:type="gramEnd"/>
      <w:r w:rsidR="00AD4F25" w:rsidRPr="00ED36F8">
        <w:rPr>
          <w:rFonts w:ascii="Times New Roman" w:hAnsi="Times New Roman"/>
        </w:rPr>
        <w:t xml:space="preserve"> then pipelines will not make these voluntary filings.  In that outcome, forceful rate regulation will be even more justified and pipeline claims that competition merits higher returns should fall on deaf ears at </w:t>
      </w:r>
      <w:r w:rsidR="00ED36F8">
        <w:rPr>
          <w:rFonts w:ascii="Times New Roman" w:hAnsi="Times New Roman"/>
        </w:rPr>
        <w:t>FERC</w:t>
      </w:r>
      <w:r w:rsidR="00AD4F25" w:rsidRPr="00ED36F8">
        <w:rPr>
          <w:rFonts w:ascii="Times New Roman" w:hAnsi="Times New Roman"/>
        </w:rPr>
        <w:t>.</w:t>
      </w:r>
    </w:p>
    <w:p w:rsidR="00422D47" w:rsidRPr="00ED36F8" w:rsidRDefault="00422D47" w:rsidP="00AD4F25">
      <w:pPr>
        <w:pStyle w:val="BodyText"/>
        <w:spacing w:line="240" w:lineRule="auto"/>
        <w:ind w:firstLine="0"/>
        <w:rPr>
          <w:rFonts w:ascii="Times New Roman" w:hAnsi="Times New Roman"/>
        </w:rPr>
      </w:pPr>
      <w:r w:rsidRPr="00ED36F8">
        <w:rPr>
          <w:rFonts w:ascii="Times New Roman" w:hAnsi="Times New Roman"/>
        </w:rPr>
        <w:t xml:space="preserve">While APGA commends </w:t>
      </w:r>
      <w:r w:rsidR="00ED36F8">
        <w:rPr>
          <w:rFonts w:ascii="Times New Roman" w:hAnsi="Times New Roman"/>
        </w:rPr>
        <w:t>FERC</w:t>
      </w:r>
      <w:r w:rsidR="000E4792" w:rsidRPr="00ED36F8">
        <w:rPr>
          <w:rFonts w:ascii="Times New Roman" w:hAnsi="Times New Roman"/>
        </w:rPr>
        <w:t xml:space="preserve"> for its action in releasing the NOPR, unfortunately a disparity between the Federal Power Act and the Natural Gas Act limits the ability of </w:t>
      </w:r>
      <w:r w:rsidR="00ED36F8">
        <w:rPr>
          <w:rFonts w:ascii="Times New Roman" w:hAnsi="Times New Roman"/>
        </w:rPr>
        <w:t>FERC</w:t>
      </w:r>
      <w:r w:rsidR="000E4792" w:rsidRPr="00ED36F8">
        <w:rPr>
          <w:rFonts w:ascii="Times New Roman" w:hAnsi="Times New Roman"/>
        </w:rPr>
        <w:t xml:space="preserve"> </w:t>
      </w:r>
      <w:r w:rsidR="00550889" w:rsidRPr="00ED36F8">
        <w:rPr>
          <w:rFonts w:ascii="Times New Roman" w:hAnsi="Times New Roman"/>
        </w:rPr>
        <w:t>to ensure that natural gas consumers receive the benefits of the lowered tax rate</w:t>
      </w:r>
      <w:r w:rsidR="00ED36F8">
        <w:rPr>
          <w:rFonts w:ascii="Times New Roman" w:hAnsi="Times New Roman"/>
        </w:rPr>
        <w:t>. This means</w:t>
      </w:r>
      <w:r w:rsidR="00550889" w:rsidRPr="00ED36F8">
        <w:rPr>
          <w:rFonts w:ascii="Times New Roman" w:hAnsi="Times New Roman"/>
        </w:rPr>
        <w:t xml:space="preserve"> that they continue to be overcharged, as they have been since the corporate tax rate was lowered on January 1.  </w:t>
      </w:r>
      <w:r w:rsidR="008A67CA" w:rsidRPr="00ED36F8">
        <w:rPr>
          <w:rFonts w:ascii="Times New Roman" w:hAnsi="Times New Roman"/>
        </w:rPr>
        <w:t xml:space="preserve">This is because under the Natural Gas Act, unlike the Federal Power Act, FERC can only act prospectively to lower unjust and unreasonable rates.  Each month that passes means that consumers fail to see the benefit of the new tax rate in their rates.  </w:t>
      </w:r>
      <w:r w:rsidR="00550889" w:rsidRPr="00ED36F8">
        <w:rPr>
          <w:rFonts w:ascii="Times New Roman" w:hAnsi="Times New Roman"/>
        </w:rPr>
        <w:t xml:space="preserve"> </w:t>
      </w:r>
    </w:p>
    <w:p w:rsidR="00747106" w:rsidRPr="00ED36F8" w:rsidRDefault="00747106" w:rsidP="00747106">
      <w:pPr>
        <w:pStyle w:val="BodyText"/>
        <w:spacing w:line="240" w:lineRule="auto"/>
        <w:ind w:firstLine="0"/>
        <w:rPr>
          <w:rFonts w:ascii="Times New Roman" w:hAnsi="Times New Roman"/>
        </w:rPr>
      </w:pPr>
      <w:r w:rsidRPr="00ED36F8">
        <w:rPr>
          <w:rFonts w:ascii="Times New Roman" w:hAnsi="Times New Roman"/>
        </w:rPr>
        <w:t>Most APGA members are small gas systems that pay maximum pipeline rates premised on the 35 percent tax rate.  APGA President</w:t>
      </w:r>
      <w:r w:rsidR="00ED36F8">
        <w:rPr>
          <w:rFonts w:ascii="Times New Roman" w:hAnsi="Times New Roman"/>
        </w:rPr>
        <w:t xml:space="preserve"> and CEO</w:t>
      </w:r>
      <w:r w:rsidRPr="00ED36F8">
        <w:rPr>
          <w:rFonts w:ascii="Times New Roman" w:hAnsi="Times New Roman"/>
        </w:rPr>
        <w:t>, Bert Kalisch</w:t>
      </w:r>
      <w:r w:rsidR="00ED36F8">
        <w:rPr>
          <w:rFonts w:ascii="Times New Roman" w:hAnsi="Times New Roman"/>
        </w:rPr>
        <w:t>,</w:t>
      </w:r>
      <w:r w:rsidRPr="00ED36F8">
        <w:rPr>
          <w:rFonts w:ascii="Times New Roman" w:hAnsi="Times New Roman"/>
        </w:rPr>
        <w:t xml:space="preserve"> stated that “We once again call on Congress to recognize the inequity between the Federal Power Act and Natural Gas Act</w:t>
      </w:r>
      <w:r w:rsidR="002A7980">
        <w:rPr>
          <w:rFonts w:ascii="Times New Roman" w:hAnsi="Times New Roman"/>
        </w:rPr>
        <w:t>,</w:t>
      </w:r>
      <w:r w:rsidRPr="00ED36F8">
        <w:rPr>
          <w:rFonts w:ascii="Times New Roman" w:hAnsi="Times New Roman"/>
        </w:rPr>
        <w:t xml:space="preserve"> and pass legislation to ensure that natural gas customers receive the same protection from over-collections that electric customers do.”</w:t>
      </w:r>
    </w:p>
    <w:p w:rsidR="00ED36F8" w:rsidRPr="00ED36F8" w:rsidRDefault="00ED36F8" w:rsidP="00ED36F8">
      <w:pPr>
        <w:jc w:val="center"/>
        <w:rPr>
          <w:rFonts w:ascii="Times New Roman" w:eastAsia="Calibri" w:hAnsi="Times New Roman" w:cs="Times New Roman"/>
          <w:sz w:val="24"/>
          <w:szCs w:val="24"/>
        </w:rPr>
      </w:pPr>
      <w:r w:rsidRPr="00ED36F8">
        <w:rPr>
          <w:rFonts w:ascii="Times New Roman" w:eastAsia="Calibri" w:hAnsi="Times New Roman" w:cs="Times New Roman"/>
          <w:i/>
          <w:iCs/>
          <w:sz w:val="24"/>
          <w:szCs w:val="24"/>
        </w:rPr>
        <w:t>###</w:t>
      </w:r>
    </w:p>
    <w:p w:rsidR="008E19E9" w:rsidRPr="00ED36F8" w:rsidRDefault="00ED36F8" w:rsidP="00ED36F8">
      <w:pPr>
        <w:spacing w:before="100" w:beforeAutospacing="1" w:after="100" w:afterAutospacing="1"/>
        <w:jc w:val="center"/>
        <w:rPr>
          <w:rFonts w:ascii="Times New Roman" w:hAnsi="Times New Roman" w:cs="Times New Roman"/>
          <w:sz w:val="24"/>
          <w:szCs w:val="24"/>
        </w:rPr>
      </w:pPr>
      <w:r w:rsidRPr="00ED36F8">
        <w:rPr>
          <w:rFonts w:ascii="Times New Roman" w:eastAsia="Calibri" w:hAnsi="Times New Roman" w:cs="Times New Roman"/>
          <w:i/>
          <w:sz w:val="24"/>
          <w:szCs w:val="24"/>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8E19E9" w:rsidRPr="00ED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E9"/>
    <w:rsid w:val="000E4792"/>
    <w:rsid w:val="002A7980"/>
    <w:rsid w:val="00422D47"/>
    <w:rsid w:val="004727BC"/>
    <w:rsid w:val="00550889"/>
    <w:rsid w:val="00747106"/>
    <w:rsid w:val="008A67CA"/>
    <w:rsid w:val="008C5EE3"/>
    <w:rsid w:val="008E19E9"/>
    <w:rsid w:val="008E3501"/>
    <w:rsid w:val="00A739BB"/>
    <w:rsid w:val="00AD4F25"/>
    <w:rsid w:val="00B107CF"/>
    <w:rsid w:val="00E624AB"/>
    <w:rsid w:val="00ED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E19E9"/>
    <w:pPr>
      <w:spacing w:after="100" w:afterAutospacing="1" w:line="480" w:lineRule="auto"/>
      <w:ind w:firstLine="720"/>
    </w:pPr>
    <w:rPr>
      <w:rFonts w:ascii="Arial" w:eastAsia="Times New Roman" w:hAnsi="Arial" w:cs="Times New Roman"/>
      <w:sz w:val="24"/>
      <w:szCs w:val="24"/>
      <w:lang w:eastAsia="ja-JP"/>
    </w:rPr>
  </w:style>
  <w:style w:type="character" w:customStyle="1" w:styleId="BodyTextChar">
    <w:name w:val="Body Text Char"/>
    <w:basedOn w:val="DefaultParagraphFont"/>
    <w:link w:val="BodyText"/>
    <w:rsid w:val="008E19E9"/>
    <w:rPr>
      <w:rFonts w:ascii="Arial" w:eastAsia="Times New Roman" w:hAnsi="Arial" w:cs="Times New Roman"/>
      <w:sz w:val="24"/>
      <w:szCs w:val="24"/>
      <w:lang w:eastAsia="ja-JP"/>
    </w:rPr>
  </w:style>
  <w:style w:type="character" w:styleId="Hyperlink">
    <w:name w:val="Hyperlink"/>
    <w:basedOn w:val="DefaultParagraphFont"/>
    <w:uiPriority w:val="99"/>
    <w:unhideWhenUsed/>
    <w:rsid w:val="008C5E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E19E9"/>
    <w:pPr>
      <w:spacing w:after="100" w:afterAutospacing="1" w:line="480" w:lineRule="auto"/>
      <w:ind w:firstLine="720"/>
    </w:pPr>
    <w:rPr>
      <w:rFonts w:ascii="Arial" w:eastAsia="Times New Roman" w:hAnsi="Arial" w:cs="Times New Roman"/>
      <w:sz w:val="24"/>
      <w:szCs w:val="24"/>
      <w:lang w:eastAsia="ja-JP"/>
    </w:rPr>
  </w:style>
  <w:style w:type="character" w:customStyle="1" w:styleId="BodyTextChar">
    <w:name w:val="Body Text Char"/>
    <w:basedOn w:val="DefaultParagraphFont"/>
    <w:link w:val="BodyText"/>
    <w:rsid w:val="008E19E9"/>
    <w:rPr>
      <w:rFonts w:ascii="Arial" w:eastAsia="Times New Roman" w:hAnsi="Arial" w:cs="Times New Roman"/>
      <w:sz w:val="24"/>
      <w:szCs w:val="24"/>
      <w:lang w:eastAsia="ja-JP"/>
    </w:rPr>
  </w:style>
  <w:style w:type="character" w:styleId="Hyperlink">
    <w:name w:val="Hyperlink"/>
    <w:basedOn w:val="DefaultParagraphFont"/>
    <w:uiPriority w:val="99"/>
    <w:unhideWhenUsed/>
    <w:rsid w:val="008C5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gherlogicdownload.s3-external-1.amazonaws.com/APGA/APGA%20Initial%20Comments%20RM18-11.pdf?AWSAccessKeyId=AKIAJH5D4I4FWRALBOUA&amp;Expires=1524683163&amp;Signature=oLT%2B5LmSd1RWciy8y%2BQ%2F%2FxCF8o4%3D" TargetMode="Externa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4</cp:revision>
  <dcterms:created xsi:type="dcterms:W3CDTF">2018-04-25T17:10:00Z</dcterms:created>
  <dcterms:modified xsi:type="dcterms:W3CDTF">2018-04-25T18:07:00Z</dcterms:modified>
</cp:coreProperties>
</file>