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21E7" w14:textId="77777777" w:rsidR="000E7D6B" w:rsidRPr="000E7D6B" w:rsidRDefault="000E7D6B" w:rsidP="000E7D6B">
      <w:pPr>
        <w:spacing w:after="0" w:line="240" w:lineRule="auto"/>
        <w:rPr>
          <w:rFonts w:ascii="Times New Roman" w:hAnsi="Times New Roman" w:cs="Times New Roman"/>
          <w:b/>
          <w:bCs/>
          <w:sz w:val="24"/>
          <w:szCs w:val="24"/>
        </w:rPr>
      </w:pPr>
      <w:bookmarkStart w:id="0" w:name="_Hlk20734097"/>
      <w:r w:rsidRPr="000E7D6B">
        <w:rPr>
          <w:rFonts w:ascii="Times New Roman" w:hAnsi="Times New Roman" w:cs="Times New Roman"/>
          <w:b/>
          <w:bCs/>
          <w:sz w:val="24"/>
          <w:szCs w:val="24"/>
        </w:rPr>
        <w:t>FOR IMMEDIATE RELEASE</w:t>
      </w:r>
    </w:p>
    <w:p w14:paraId="6B7A91AD" w14:textId="39B4936A"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 xml:space="preserve">CONTACT: </w:t>
      </w:r>
      <w:r w:rsidRPr="000E7D6B">
        <w:rPr>
          <w:rFonts w:ascii="Times New Roman" w:hAnsi="Times New Roman" w:cs="Times New Roman"/>
          <w:sz w:val="24"/>
          <w:szCs w:val="24"/>
        </w:rPr>
        <w:br/>
      </w:r>
      <w:r w:rsidR="004C222F">
        <w:rPr>
          <w:rFonts w:ascii="Times New Roman" w:hAnsi="Times New Roman" w:cs="Times New Roman"/>
          <w:sz w:val="24"/>
          <w:szCs w:val="24"/>
        </w:rPr>
        <w:t xml:space="preserve">Dave Schryver, APGA Executive Vice President </w:t>
      </w:r>
    </w:p>
    <w:p w14:paraId="5833964D" w14:textId="3483205A"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Phone: (202) 464-</w:t>
      </w:r>
      <w:r w:rsidR="004C222F">
        <w:rPr>
          <w:rFonts w:ascii="Times New Roman" w:hAnsi="Times New Roman" w:cs="Times New Roman"/>
          <w:sz w:val="24"/>
          <w:szCs w:val="24"/>
        </w:rPr>
        <w:t>0835</w:t>
      </w:r>
    </w:p>
    <w:p w14:paraId="4E19FCEF" w14:textId="6D3F9E68" w:rsidR="000E7D6B" w:rsidRPr="000E7D6B" w:rsidRDefault="000E7D6B" w:rsidP="000E7D6B">
      <w:pPr>
        <w:autoSpaceDE w:val="0"/>
        <w:autoSpaceDN w:val="0"/>
        <w:spacing w:after="0" w:line="240" w:lineRule="auto"/>
        <w:rPr>
          <w:rFonts w:ascii="Times New Roman" w:hAnsi="Times New Roman" w:cs="Times New Roman"/>
          <w:color w:val="000000"/>
          <w:sz w:val="24"/>
          <w:szCs w:val="24"/>
        </w:rPr>
      </w:pPr>
      <w:r w:rsidRPr="000E7D6B">
        <w:rPr>
          <w:rFonts w:ascii="Times New Roman" w:hAnsi="Times New Roman" w:cs="Times New Roman"/>
          <w:sz w:val="24"/>
          <w:szCs w:val="24"/>
        </w:rPr>
        <w:t xml:space="preserve">Email: </w:t>
      </w:r>
      <w:hyperlink r:id="rId4" w:history="1">
        <w:r w:rsidR="004C222F" w:rsidRPr="00C50E19">
          <w:rPr>
            <w:rStyle w:val="Hyperlink"/>
            <w:rFonts w:ascii="Times New Roman" w:hAnsi="Times New Roman" w:cs="Times New Roman"/>
            <w:sz w:val="24"/>
            <w:szCs w:val="24"/>
          </w:rPr>
          <w:t>dschryver@apga.org</w:t>
        </w:r>
      </w:hyperlink>
      <w:r w:rsidR="00F57400">
        <w:rPr>
          <w:rFonts w:ascii="Times New Roman" w:hAnsi="Times New Roman" w:cs="Times New Roman"/>
          <w:sz w:val="24"/>
          <w:szCs w:val="24"/>
        </w:rPr>
        <w:t xml:space="preserve"> </w:t>
      </w:r>
    </w:p>
    <w:p w14:paraId="3D9F259B" w14:textId="77777777" w:rsidR="000E7D6B" w:rsidRPr="000E7D6B" w:rsidRDefault="000E7D6B">
      <w:pPr>
        <w:rPr>
          <w:rFonts w:ascii="Times New Roman" w:hAnsi="Times New Roman" w:cs="Times New Roman"/>
          <w:b/>
          <w:bCs/>
          <w:sz w:val="24"/>
          <w:szCs w:val="24"/>
        </w:rPr>
      </w:pPr>
    </w:p>
    <w:p w14:paraId="47F1A770" w14:textId="47F903F1" w:rsidR="00CD52EF" w:rsidRPr="000E7D6B" w:rsidRDefault="00F928F0" w:rsidP="000E7D6B">
      <w:pPr>
        <w:jc w:val="center"/>
        <w:rPr>
          <w:rFonts w:ascii="Times New Roman" w:hAnsi="Times New Roman" w:cs="Times New Roman"/>
          <w:b/>
          <w:bCs/>
          <w:sz w:val="24"/>
          <w:szCs w:val="24"/>
        </w:rPr>
      </w:pPr>
      <w:r w:rsidRPr="000E7D6B">
        <w:rPr>
          <w:rFonts w:ascii="Times New Roman" w:hAnsi="Times New Roman" w:cs="Times New Roman"/>
          <w:b/>
          <w:bCs/>
          <w:sz w:val="24"/>
          <w:szCs w:val="24"/>
        </w:rPr>
        <w:t xml:space="preserve">APGA </w:t>
      </w:r>
      <w:r w:rsidR="004C222F">
        <w:rPr>
          <w:rFonts w:ascii="Times New Roman" w:hAnsi="Times New Roman" w:cs="Times New Roman"/>
          <w:b/>
          <w:bCs/>
          <w:sz w:val="24"/>
          <w:szCs w:val="24"/>
        </w:rPr>
        <w:t xml:space="preserve">Commends Senators for Legislation on Behalf of Natural Gas Consumers </w:t>
      </w:r>
    </w:p>
    <w:p w14:paraId="5A137BC2" w14:textId="1493F399" w:rsidR="004C222F" w:rsidRPr="004C222F" w:rsidRDefault="000E7D6B" w:rsidP="004C222F">
      <w:pPr>
        <w:rPr>
          <w:rFonts w:ascii="Times New Roman" w:hAnsi="Times New Roman" w:cs="Times New Roman"/>
          <w:sz w:val="24"/>
          <w:szCs w:val="24"/>
        </w:rPr>
      </w:pPr>
      <w:r w:rsidRPr="00356848">
        <w:rPr>
          <w:rFonts w:ascii="Times New Roman" w:hAnsi="Times New Roman" w:cs="Times New Roman"/>
          <w:i/>
          <w:iCs/>
          <w:sz w:val="24"/>
          <w:szCs w:val="24"/>
        </w:rPr>
        <w:t>Washington, D.C. (</w:t>
      </w:r>
      <w:r w:rsidR="004C222F">
        <w:rPr>
          <w:rFonts w:ascii="Times New Roman" w:hAnsi="Times New Roman" w:cs="Times New Roman"/>
          <w:i/>
          <w:iCs/>
          <w:sz w:val="24"/>
          <w:szCs w:val="24"/>
        </w:rPr>
        <w:t>November 7</w:t>
      </w:r>
      <w:r w:rsidR="00F57400">
        <w:rPr>
          <w:rFonts w:ascii="Times New Roman" w:hAnsi="Times New Roman" w:cs="Times New Roman"/>
          <w:i/>
          <w:iCs/>
          <w:sz w:val="24"/>
          <w:szCs w:val="24"/>
        </w:rPr>
        <w:t>, 2019</w:t>
      </w:r>
      <w:r w:rsidRPr="00356848">
        <w:rPr>
          <w:rFonts w:ascii="Times New Roman" w:hAnsi="Times New Roman" w:cs="Times New Roman"/>
          <w:i/>
          <w:iCs/>
          <w:sz w:val="24"/>
          <w:szCs w:val="24"/>
        </w:rPr>
        <w:t>)</w:t>
      </w:r>
      <w:r w:rsidRPr="00356848">
        <w:rPr>
          <w:rFonts w:ascii="Times New Roman" w:hAnsi="Times New Roman" w:cs="Times New Roman"/>
          <w:sz w:val="24"/>
          <w:szCs w:val="24"/>
        </w:rPr>
        <w:t xml:space="preserve"> – </w:t>
      </w:r>
      <w:r w:rsidR="004C222F" w:rsidRPr="004C222F">
        <w:rPr>
          <w:rFonts w:ascii="Times New Roman" w:hAnsi="Times New Roman" w:cs="Times New Roman"/>
          <w:sz w:val="24"/>
          <w:szCs w:val="24"/>
        </w:rPr>
        <w:t>This week, Senators Richard Blumenthal (D-CT) and Richard Burr (R-NC) introduced the Making Pipelines Accountable to Consumers and Taxpayers (MPACT) Act.  This bill closes a loophole that allowed natural gas pipeline companies to overcharge ratepayers for decades. APGA thanks the Senators for their work on behalf of natural gas consumers.</w:t>
      </w:r>
    </w:p>
    <w:p w14:paraId="387F9998" w14:textId="55B55B5D" w:rsidR="004C222F" w:rsidRPr="004C222F" w:rsidRDefault="004C222F" w:rsidP="004C222F">
      <w:pPr>
        <w:rPr>
          <w:rFonts w:ascii="Times New Roman" w:hAnsi="Times New Roman" w:cs="Times New Roman"/>
          <w:sz w:val="24"/>
          <w:szCs w:val="24"/>
        </w:rPr>
      </w:pPr>
      <w:r w:rsidRPr="004C222F">
        <w:rPr>
          <w:rFonts w:ascii="Times New Roman" w:hAnsi="Times New Roman" w:cs="Times New Roman"/>
          <w:sz w:val="24"/>
          <w:szCs w:val="24"/>
        </w:rPr>
        <w:t xml:space="preserve">The Natural Gas Act (NGA) establishes the Federal Energy Regulatory Commission’s (FERC) role in regulating natural gas utilities and transmission </w:t>
      </w:r>
      <w:r w:rsidR="0008488E" w:rsidRPr="004C222F">
        <w:rPr>
          <w:rFonts w:ascii="Times New Roman" w:hAnsi="Times New Roman" w:cs="Times New Roman"/>
          <w:sz w:val="24"/>
          <w:szCs w:val="24"/>
        </w:rPr>
        <w:t>pipelines</w:t>
      </w:r>
      <w:r w:rsidR="0008488E">
        <w:rPr>
          <w:rFonts w:ascii="Times New Roman" w:hAnsi="Times New Roman" w:cs="Times New Roman"/>
          <w:sz w:val="24"/>
          <w:szCs w:val="24"/>
        </w:rPr>
        <w:t xml:space="preserve"> and</w:t>
      </w:r>
      <w:r w:rsidRPr="004C222F">
        <w:rPr>
          <w:rFonts w:ascii="Times New Roman" w:hAnsi="Times New Roman" w:cs="Times New Roman"/>
          <w:sz w:val="24"/>
          <w:szCs w:val="24"/>
        </w:rPr>
        <w:t xml:space="preserve"> </w:t>
      </w:r>
      <w:bookmarkStart w:id="1" w:name="_GoBack"/>
      <w:bookmarkEnd w:id="1"/>
      <w:r w:rsidRPr="004C222F">
        <w:rPr>
          <w:rFonts w:ascii="Times New Roman" w:hAnsi="Times New Roman" w:cs="Times New Roman"/>
          <w:sz w:val="24"/>
          <w:szCs w:val="24"/>
        </w:rPr>
        <w:t xml:space="preserve">is intended to be a parallel statute to the Federal Power Act (FPA), which regulates electric utilities. Under the FPA, FERC has the ability to order electric transmission companies to pay refunds to electric consumers if the transmission companies have been found to be charging “unjust and unreasonable” rates. </w:t>
      </w:r>
    </w:p>
    <w:p w14:paraId="12342713" w14:textId="77777777" w:rsidR="004C222F" w:rsidRPr="004C222F" w:rsidRDefault="004C222F" w:rsidP="004C222F">
      <w:pPr>
        <w:rPr>
          <w:rFonts w:ascii="Times New Roman" w:hAnsi="Times New Roman" w:cs="Times New Roman"/>
          <w:sz w:val="24"/>
          <w:szCs w:val="24"/>
        </w:rPr>
      </w:pPr>
      <w:r w:rsidRPr="004C222F">
        <w:rPr>
          <w:rFonts w:ascii="Times New Roman" w:hAnsi="Times New Roman" w:cs="Times New Roman"/>
          <w:sz w:val="24"/>
          <w:szCs w:val="24"/>
        </w:rPr>
        <w:t xml:space="preserve">The NGA offers no such recourse. FERC does not have the authority to order refunds of over-collections by natural gas transmission pipelines. Transmission pipelines have, for decades, been overcharging natural gas consumers billions of dollars and reaping massive windfalls because FERC doesn’t have the authority to have them repay overcharges. </w:t>
      </w:r>
    </w:p>
    <w:p w14:paraId="75CBC8FC" w14:textId="23AE45C0" w:rsidR="004C222F" w:rsidRPr="004C222F" w:rsidRDefault="004C222F" w:rsidP="004C222F">
      <w:pPr>
        <w:rPr>
          <w:rFonts w:ascii="Times New Roman" w:hAnsi="Times New Roman" w:cs="Times New Roman"/>
          <w:sz w:val="24"/>
          <w:szCs w:val="24"/>
        </w:rPr>
      </w:pPr>
      <w:r w:rsidRPr="004C222F">
        <w:rPr>
          <w:rFonts w:ascii="Times New Roman" w:hAnsi="Times New Roman" w:cs="Times New Roman"/>
          <w:sz w:val="24"/>
          <w:szCs w:val="24"/>
        </w:rPr>
        <w:t>The legislation introduced would reform the NGA to allow FERC to order refunds in rate cases brought under Section 5 of the NGA. This ensures that the NGA functions as it is intended – to allow FERC appropriate authority to remedy overcharges.</w:t>
      </w:r>
    </w:p>
    <w:p w14:paraId="25EA5785" w14:textId="0A69DAB6" w:rsidR="004C222F" w:rsidRPr="004C222F" w:rsidRDefault="004C222F" w:rsidP="004C222F">
      <w:pPr>
        <w:rPr>
          <w:rFonts w:ascii="Times New Roman" w:hAnsi="Times New Roman" w:cs="Times New Roman"/>
          <w:sz w:val="24"/>
          <w:szCs w:val="24"/>
        </w:rPr>
      </w:pPr>
      <w:r w:rsidRPr="004C222F">
        <w:rPr>
          <w:rFonts w:ascii="Times New Roman" w:hAnsi="Times New Roman" w:cs="Times New Roman"/>
          <w:sz w:val="24"/>
          <w:szCs w:val="24"/>
        </w:rPr>
        <w:t xml:space="preserve">“There is no reason that gas customers should be treated differently than electric customers when it comes to </w:t>
      </w:r>
      <w:r>
        <w:rPr>
          <w:rFonts w:ascii="Times New Roman" w:hAnsi="Times New Roman" w:cs="Times New Roman"/>
          <w:sz w:val="24"/>
          <w:szCs w:val="24"/>
        </w:rPr>
        <w:t xml:space="preserve">the </w:t>
      </w:r>
      <w:r w:rsidRPr="004C222F">
        <w:rPr>
          <w:rFonts w:ascii="Times New Roman" w:hAnsi="Times New Roman" w:cs="Times New Roman"/>
          <w:sz w:val="24"/>
          <w:szCs w:val="24"/>
        </w:rPr>
        <w:t xml:space="preserve">ability of FERC to protect them from over-collections.  This issue is particularly important to public natural gas systems since 95 percent of them are captive to one pipeline,” said Bert Kalisch, APGA President and CEO. “This bill brings about much-needed reform to the NGA and will ensure that natural gas consumers and ratepayers have the ability to reclaim overcharges that are rightfully theirs.” </w:t>
      </w:r>
    </w:p>
    <w:p w14:paraId="33E0B5EB" w14:textId="2A2C596B" w:rsidR="00F57400" w:rsidRPr="00F57400" w:rsidRDefault="00F57400" w:rsidP="004C222F">
      <w:pPr>
        <w:rPr>
          <w:rFonts w:ascii="Times New Roman" w:hAnsi="Times New Roman" w:cs="Times New Roman"/>
          <w:sz w:val="24"/>
          <w:szCs w:val="24"/>
        </w:rPr>
      </w:pPr>
    </w:p>
    <w:p w14:paraId="091C2F56" w14:textId="57BBCC61" w:rsidR="000E7D6B" w:rsidRDefault="000E7D6B" w:rsidP="00F57400">
      <w:pPr>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5A9C8A17" w14:textId="77777777" w:rsidR="00F57400" w:rsidRDefault="00F57400" w:rsidP="00F57400">
      <w:pPr>
        <w:jc w:val="center"/>
        <w:rPr>
          <w:rFonts w:ascii="Times New Roman" w:hAnsi="Times New Roman" w:cs="Times New Roman"/>
          <w:i/>
          <w:iCs/>
          <w:sz w:val="24"/>
          <w:szCs w:val="24"/>
        </w:rPr>
      </w:pPr>
    </w:p>
    <w:p w14:paraId="5E28299D" w14:textId="28F6BDF3" w:rsidR="004D610C" w:rsidRPr="000E7D6B" w:rsidRDefault="000E7D6B" w:rsidP="00910C93">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bookmarkEnd w:id="0"/>
    </w:p>
    <w:sectPr w:rsidR="004D610C" w:rsidRPr="000E7D6B" w:rsidSect="00910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0"/>
    <w:rsid w:val="0008488E"/>
    <w:rsid w:val="000E7D6B"/>
    <w:rsid w:val="00156521"/>
    <w:rsid w:val="00181656"/>
    <w:rsid w:val="00181839"/>
    <w:rsid w:val="001B1D18"/>
    <w:rsid w:val="001C3BC3"/>
    <w:rsid w:val="002E1137"/>
    <w:rsid w:val="00331B49"/>
    <w:rsid w:val="00334048"/>
    <w:rsid w:val="003A4B1A"/>
    <w:rsid w:val="0049602F"/>
    <w:rsid w:val="004A4B27"/>
    <w:rsid w:val="004C222F"/>
    <w:rsid w:val="004D610C"/>
    <w:rsid w:val="005C44FD"/>
    <w:rsid w:val="006242FB"/>
    <w:rsid w:val="00683CBA"/>
    <w:rsid w:val="006B3261"/>
    <w:rsid w:val="00825DBA"/>
    <w:rsid w:val="008B32BE"/>
    <w:rsid w:val="008C60EF"/>
    <w:rsid w:val="00910C93"/>
    <w:rsid w:val="0091601E"/>
    <w:rsid w:val="00A10EF8"/>
    <w:rsid w:val="00A3099E"/>
    <w:rsid w:val="00A40EA3"/>
    <w:rsid w:val="00A5168B"/>
    <w:rsid w:val="00AB1B29"/>
    <w:rsid w:val="00B950D6"/>
    <w:rsid w:val="00BC2430"/>
    <w:rsid w:val="00C41C75"/>
    <w:rsid w:val="00DC7532"/>
    <w:rsid w:val="00E246A2"/>
    <w:rsid w:val="00E40444"/>
    <w:rsid w:val="00EC69FA"/>
    <w:rsid w:val="00EF0628"/>
    <w:rsid w:val="00F57400"/>
    <w:rsid w:val="00F91EC5"/>
    <w:rsid w:val="00F928F0"/>
    <w:rsid w:val="00FE5B26"/>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5CE"/>
  <w15:chartTrackingRefBased/>
  <w15:docId w15:val="{254F2BBE-F251-42BE-9341-480DBEF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6B"/>
    <w:rPr>
      <w:color w:val="0563C1"/>
      <w:u w:val="single"/>
    </w:rPr>
  </w:style>
  <w:style w:type="character" w:styleId="CommentReference">
    <w:name w:val="annotation reference"/>
    <w:basedOn w:val="DefaultParagraphFont"/>
    <w:uiPriority w:val="99"/>
    <w:semiHidden/>
    <w:unhideWhenUsed/>
    <w:rsid w:val="0091601E"/>
    <w:rPr>
      <w:sz w:val="16"/>
      <w:szCs w:val="16"/>
    </w:rPr>
  </w:style>
  <w:style w:type="paragraph" w:styleId="CommentText">
    <w:name w:val="annotation text"/>
    <w:basedOn w:val="Normal"/>
    <w:link w:val="CommentTextChar"/>
    <w:uiPriority w:val="99"/>
    <w:semiHidden/>
    <w:unhideWhenUsed/>
    <w:rsid w:val="0091601E"/>
    <w:pPr>
      <w:spacing w:line="240" w:lineRule="auto"/>
    </w:pPr>
    <w:rPr>
      <w:sz w:val="20"/>
      <w:szCs w:val="20"/>
    </w:rPr>
  </w:style>
  <w:style w:type="character" w:customStyle="1" w:styleId="CommentTextChar">
    <w:name w:val="Comment Text Char"/>
    <w:basedOn w:val="DefaultParagraphFont"/>
    <w:link w:val="CommentText"/>
    <w:uiPriority w:val="99"/>
    <w:semiHidden/>
    <w:rsid w:val="0091601E"/>
    <w:rPr>
      <w:sz w:val="20"/>
      <w:szCs w:val="20"/>
    </w:rPr>
  </w:style>
  <w:style w:type="paragraph" w:styleId="CommentSubject">
    <w:name w:val="annotation subject"/>
    <w:basedOn w:val="CommentText"/>
    <w:next w:val="CommentText"/>
    <w:link w:val="CommentSubjectChar"/>
    <w:uiPriority w:val="99"/>
    <w:semiHidden/>
    <w:unhideWhenUsed/>
    <w:rsid w:val="0091601E"/>
    <w:rPr>
      <w:b/>
      <w:bCs/>
    </w:rPr>
  </w:style>
  <w:style w:type="character" w:customStyle="1" w:styleId="CommentSubjectChar">
    <w:name w:val="Comment Subject Char"/>
    <w:basedOn w:val="CommentTextChar"/>
    <w:link w:val="CommentSubject"/>
    <w:uiPriority w:val="99"/>
    <w:semiHidden/>
    <w:rsid w:val="0091601E"/>
    <w:rPr>
      <w:b/>
      <w:bCs/>
      <w:sz w:val="20"/>
      <w:szCs w:val="20"/>
    </w:rPr>
  </w:style>
  <w:style w:type="paragraph" w:styleId="Revision">
    <w:name w:val="Revision"/>
    <w:hidden/>
    <w:uiPriority w:val="99"/>
    <w:semiHidden/>
    <w:rsid w:val="0091601E"/>
    <w:pPr>
      <w:spacing w:after="0" w:line="240" w:lineRule="auto"/>
    </w:pPr>
  </w:style>
  <w:style w:type="paragraph" w:styleId="BalloonText">
    <w:name w:val="Balloon Text"/>
    <w:basedOn w:val="Normal"/>
    <w:link w:val="BalloonTextChar"/>
    <w:uiPriority w:val="99"/>
    <w:semiHidden/>
    <w:unhideWhenUsed/>
    <w:rsid w:val="0091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1E"/>
    <w:rPr>
      <w:rFonts w:ascii="Segoe UI" w:hAnsi="Segoe UI" w:cs="Segoe UI"/>
      <w:sz w:val="18"/>
      <w:szCs w:val="18"/>
    </w:rPr>
  </w:style>
  <w:style w:type="character" w:styleId="UnresolvedMention">
    <w:name w:val="Unresolved Mention"/>
    <w:basedOn w:val="DefaultParagraphFont"/>
    <w:uiPriority w:val="99"/>
    <w:semiHidden/>
    <w:unhideWhenUsed/>
    <w:rsid w:val="00F5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6707">
      <w:bodyDiv w:val="1"/>
      <w:marLeft w:val="0"/>
      <w:marRight w:val="0"/>
      <w:marTop w:val="0"/>
      <w:marBottom w:val="0"/>
      <w:divBdr>
        <w:top w:val="none" w:sz="0" w:space="0" w:color="auto"/>
        <w:left w:val="none" w:sz="0" w:space="0" w:color="auto"/>
        <w:bottom w:val="none" w:sz="0" w:space="0" w:color="auto"/>
        <w:right w:val="none" w:sz="0" w:space="0" w:color="auto"/>
      </w:divBdr>
    </w:div>
    <w:div w:id="720831339">
      <w:bodyDiv w:val="1"/>
      <w:marLeft w:val="0"/>
      <w:marRight w:val="0"/>
      <w:marTop w:val="0"/>
      <w:marBottom w:val="0"/>
      <w:divBdr>
        <w:top w:val="none" w:sz="0" w:space="0" w:color="auto"/>
        <w:left w:val="none" w:sz="0" w:space="0" w:color="auto"/>
        <w:bottom w:val="none" w:sz="0" w:space="0" w:color="auto"/>
        <w:right w:val="none" w:sz="0" w:space="0" w:color="auto"/>
      </w:divBdr>
    </w:div>
    <w:div w:id="882450253">
      <w:bodyDiv w:val="1"/>
      <w:marLeft w:val="0"/>
      <w:marRight w:val="0"/>
      <w:marTop w:val="0"/>
      <w:marBottom w:val="0"/>
      <w:divBdr>
        <w:top w:val="none" w:sz="0" w:space="0" w:color="auto"/>
        <w:left w:val="none" w:sz="0" w:space="0" w:color="auto"/>
        <w:bottom w:val="none" w:sz="0" w:space="0" w:color="auto"/>
        <w:right w:val="none" w:sz="0" w:space="0" w:color="auto"/>
      </w:divBdr>
    </w:div>
    <w:div w:id="950671913">
      <w:bodyDiv w:val="1"/>
      <w:marLeft w:val="0"/>
      <w:marRight w:val="0"/>
      <w:marTop w:val="0"/>
      <w:marBottom w:val="0"/>
      <w:divBdr>
        <w:top w:val="none" w:sz="0" w:space="0" w:color="auto"/>
        <w:left w:val="none" w:sz="0" w:space="0" w:color="auto"/>
        <w:bottom w:val="none" w:sz="0" w:space="0" w:color="auto"/>
        <w:right w:val="none" w:sz="0" w:space="0" w:color="auto"/>
      </w:divBdr>
    </w:div>
    <w:div w:id="12146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3</cp:revision>
  <dcterms:created xsi:type="dcterms:W3CDTF">2019-11-07T16:59:00Z</dcterms:created>
  <dcterms:modified xsi:type="dcterms:W3CDTF">2019-11-07T17:08:00Z</dcterms:modified>
</cp:coreProperties>
</file>