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6A1A" w14:textId="3AE0000D" w:rsidR="008B4039" w:rsidRPr="00165828" w:rsidRDefault="006314BB" w:rsidP="006314BB">
      <w:pPr>
        <w:jc w:val="center"/>
        <w:rPr>
          <w:rFonts w:ascii="Arial" w:hAnsi="Arial" w:cs="Arial"/>
          <w:b/>
          <w:bCs/>
        </w:rPr>
      </w:pPr>
      <w:bookmarkStart w:id="0" w:name="_Hlk70346380"/>
      <w:r w:rsidRPr="00165828">
        <w:rPr>
          <w:rFonts w:ascii="Arial" w:hAnsi="Arial" w:cs="Arial"/>
          <w:b/>
          <w:bCs/>
        </w:rPr>
        <w:t xml:space="preserve">APGA WELCOMES </w:t>
      </w:r>
      <w:r w:rsidR="00165828">
        <w:rPr>
          <w:rFonts w:ascii="Arial" w:hAnsi="Arial" w:cs="Arial"/>
          <w:b/>
          <w:bCs/>
        </w:rPr>
        <w:t xml:space="preserve">FORMER DOE </w:t>
      </w:r>
      <w:r w:rsidRPr="00165828">
        <w:rPr>
          <w:rFonts w:ascii="Arial" w:hAnsi="Arial" w:cs="Arial"/>
          <w:b/>
          <w:bCs/>
        </w:rPr>
        <w:t>STAFF</w:t>
      </w:r>
      <w:r w:rsidR="00165828">
        <w:rPr>
          <w:rFonts w:ascii="Arial" w:hAnsi="Arial" w:cs="Arial"/>
          <w:b/>
          <w:bCs/>
        </w:rPr>
        <w:t>ER</w:t>
      </w:r>
      <w:r w:rsidRPr="00165828">
        <w:rPr>
          <w:rFonts w:ascii="Arial" w:hAnsi="Arial" w:cs="Arial"/>
          <w:b/>
          <w:bCs/>
        </w:rPr>
        <w:t xml:space="preserve"> TO LEAD LEGISLATIVE AFFAIRS</w:t>
      </w:r>
    </w:p>
    <w:p w14:paraId="2BE6B731" w14:textId="77777777" w:rsidR="008B4039" w:rsidRPr="00165828" w:rsidRDefault="008B4039" w:rsidP="008B4039">
      <w:pPr>
        <w:rPr>
          <w:rFonts w:ascii="Arial" w:hAnsi="Arial" w:cs="Arial"/>
        </w:rPr>
      </w:pPr>
    </w:p>
    <w:p w14:paraId="11A8FEB2" w14:textId="77777777" w:rsidR="006314BB" w:rsidRPr="00165828" w:rsidRDefault="006314BB" w:rsidP="008B4039">
      <w:pPr>
        <w:rPr>
          <w:rFonts w:ascii="Arial" w:hAnsi="Arial" w:cs="Arial"/>
        </w:rPr>
      </w:pPr>
    </w:p>
    <w:p w14:paraId="411F2E79" w14:textId="0D77ACEC" w:rsidR="008B4039" w:rsidRPr="00165828" w:rsidRDefault="008B4039" w:rsidP="008B4039">
      <w:pPr>
        <w:rPr>
          <w:rFonts w:ascii="Arial" w:hAnsi="Arial" w:cs="Arial"/>
        </w:rPr>
      </w:pPr>
      <w:r w:rsidRPr="00E855DC">
        <w:rPr>
          <w:rFonts w:ascii="Arial" w:hAnsi="Arial" w:cs="Arial"/>
          <w:i/>
          <w:iCs/>
        </w:rPr>
        <w:t>WASHINGTON, D.C.</w:t>
      </w:r>
      <w:r w:rsidR="00E855DC" w:rsidRPr="00E855DC">
        <w:rPr>
          <w:rFonts w:ascii="Arial" w:hAnsi="Arial" w:cs="Arial"/>
          <w:i/>
          <w:iCs/>
        </w:rPr>
        <w:t xml:space="preserve"> (April </w:t>
      </w:r>
      <w:r w:rsidR="00593922">
        <w:rPr>
          <w:rFonts w:ascii="Arial" w:hAnsi="Arial" w:cs="Arial"/>
          <w:i/>
          <w:iCs/>
        </w:rPr>
        <w:t>26</w:t>
      </w:r>
      <w:r w:rsidR="00E855DC" w:rsidRPr="00E855DC">
        <w:rPr>
          <w:rFonts w:ascii="Arial" w:hAnsi="Arial" w:cs="Arial"/>
          <w:i/>
          <w:iCs/>
        </w:rPr>
        <w:t xml:space="preserve">, 2021) </w:t>
      </w:r>
      <w:r w:rsidRPr="00165828">
        <w:rPr>
          <w:rFonts w:ascii="Arial" w:hAnsi="Arial" w:cs="Arial"/>
        </w:rPr>
        <w:t>—</w:t>
      </w:r>
      <w:r w:rsidR="00165828" w:rsidRPr="00165828">
        <w:rPr>
          <w:rFonts w:ascii="Arial" w:hAnsi="Arial" w:cs="Arial"/>
        </w:rPr>
        <w:t>Today, t</w:t>
      </w:r>
      <w:r w:rsidRPr="00165828">
        <w:rPr>
          <w:rFonts w:ascii="Arial" w:hAnsi="Arial" w:cs="Arial"/>
        </w:rPr>
        <w:t>he American Public Gas Association (APGA)</w:t>
      </w:r>
      <w:r w:rsidR="00165828" w:rsidRPr="00165828">
        <w:rPr>
          <w:rFonts w:ascii="Arial" w:hAnsi="Arial" w:cs="Arial"/>
        </w:rPr>
        <w:t xml:space="preserve">, </w:t>
      </w:r>
      <w:r w:rsidR="00165828" w:rsidRPr="00E33995">
        <w:rPr>
          <w:rStyle w:val="normaltextrun"/>
          <w:rFonts w:ascii="Arial" w:hAnsi="Arial" w:cs="Arial"/>
        </w:rPr>
        <w:t>representing more than 730 </w:t>
      </w:r>
      <w:r w:rsidR="00165828" w:rsidRPr="00E33995">
        <w:rPr>
          <w:rStyle w:val="contextualspellingandgrammarerror"/>
          <w:rFonts w:ascii="Arial" w:hAnsi="Arial" w:cs="Arial"/>
        </w:rPr>
        <w:t>local</w:t>
      </w:r>
      <w:r w:rsidR="00165828" w:rsidRPr="00E33995">
        <w:rPr>
          <w:rStyle w:val="normaltextrun"/>
          <w:rFonts w:ascii="Arial" w:hAnsi="Arial" w:cs="Arial"/>
        </w:rPr>
        <w:t>, municipally owned natural gas systems in 38 states</w:t>
      </w:r>
      <w:r w:rsidRPr="00165828">
        <w:rPr>
          <w:rFonts w:ascii="Arial" w:hAnsi="Arial" w:cs="Arial"/>
        </w:rPr>
        <w:t xml:space="preserve"> announced that Emily Wong</w:t>
      </w:r>
      <w:r w:rsidR="00165828">
        <w:rPr>
          <w:rFonts w:ascii="Arial" w:hAnsi="Arial" w:cs="Arial"/>
        </w:rPr>
        <w:t>, a former staff member on Capitol Hill, the Department of Transportation and Department of Energy,</w:t>
      </w:r>
      <w:r w:rsidRPr="00165828">
        <w:rPr>
          <w:rFonts w:ascii="Arial" w:hAnsi="Arial" w:cs="Arial"/>
        </w:rPr>
        <w:t xml:space="preserve"> will be joining the association as Director of Legislative Affairs. </w:t>
      </w:r>
    </w:p>
    <w:p w14:paraId="6446BF48" w14:textId="72C4FE11" w:rsidR="008B4039" w:rsidRPr="00165828" w:rsidRDefault="008B4039" w:rsidP="008B4039">
      <w:pPr>
        <w:rPr>
          <w:rFonts w:ascii="Arial" w:hAnsi="Arial" w:cs="Arial"/>
        </w:rPr>
      </w:pPr>
    </w:p>
    <w:p w14:paraId="5F158ACB" w14:textId="63FD15A1" w:rsidR="008B4039" w:rsidRPr="00165828" w:rsidRDefault="008B4039" w:rsidP="008B4039">
      <w:pPr>
        <w:rPr>
          <w:rFonts w:ascii="Arial" w:hAnsi="Arial" w:cs="Arial"/>
        </w:rPr>
      </w:pPr>
      <w:r w:rsidRPr="00165828">
        <w:rPr>
          <w:rFonts w:ascii="Arial" w:hAnsi="Arial" w:cs="Arial"/>
        </w:rPr>
        <w:t>“</w:t>
      </w:r>
      <w:r w:rsidR="00827F3A" w:rsidRPr="00165828">
        <w:rPr>
          <w:rFonts w:ascii="Arial" w:hAnsi="Arial" w:cs="Arial"/>
        </w:rPr>
        <w:t xml:space="preserve">Months </w:t>
      </w:r>
      <w:r w:rsidRPr="00165828">
        <w:rPr>
          <w:rFonts w:ascii="Arial" w:hAnsi="Arial" w:cs="Arial"/>
        </w:rPr>
        <w:t xml:space="preserve">into the 117th Session of Congress and a new Administration, </w:t>
      </w:r>
      <w:r w:rsidR="00827F3A" w:rsidRPr="00165828">
        <w:rPr>
          <w:rFonts w:ascii="Arial" w:hAnsi="Arial" w:cs="Arial"/>
        </w:rPr>
        <w:t>we have much</w:t>
      </w:r>
      <w:r w:rsidR="00E006E1" w:rsidRPr="00165828">
        <w:rPr>
          <w:rFonts w:ascii="Arial" w:hAnsi="Arial" w:cs="Arial"/>
        </w:rPr>
        <w:t xml:space="preserve"> work to </w:t>
      </w:r>
      <w:r w:rsidR="00827F3A" w:rsidRPr="00165828">
        <w:rPr>
          <w:rFonts w:ascii="Arial" w:hAnsi="Arial" w:cs="Arial"/>
        </w:rPr>
        <w:t>do</w:t>
      </w:r>
      <w:r w:rsidR="00E006E1" w:rsidRPr="00165828">
        <w:rPr>
          <w:rFonts w:ascii="Arial" w:hAnsi="Arial" w:cs="Arial"/>
        </w:rPr>
        <w:t xml:space="preserve"> to ensure</w:t>
      </w:r>
      <w:r w:rsidR="00827F3A" w:rsidRPr="00165828">
        <w:rPr>
          <w:rFonts w:ascii="Arial" w:hAnsi="Arial" w:cs="Arial"/>
        </w:rPr>
        <w:t xml:space="preserve"> we achieve our top advocacy priorities</w:t>
      </w:r>
      <w:r w:rsidR="00EC4257" w:rsidRPr="00165828">
        <w:rPr>
          <w:rFonts w:ascii="Arial" w:hAnsi="Arial" w:cs="Arial"/>
        </w:rPr>
        <w:t>,</w:t>
      </w:r>
      <w:r w:rsidR="00451F83" w:rsidRPr="00165828">
        <w:rPr>
          <w:rFonts w:ascii="Arial" w:hAnsi="Arial" w:cs="Arial"/>
        </w:rPr>
        <w:t xml:space="preserve"> and we are excited to have Emily on our team,</w:t>
      </w:r>
      <w:r w:rsidR="00EC4257" w:rsidRPr="00165828">
        <w:rPr>
          <w:rFonts w:ascii="Arial" w:hAnsi="Arial" w:cs="Arial"/>
        </w:rPr>
        <w:t xml:space="preserve">” said Dave Schryver, President and CEO of the American Public Gas Association. </w:t>
      </w:r>
      <w:r w:rsidR="00E006E1" w:rsidRPr="00165828">
        <w:rPr>
          <w:rFonts w:ascii="Arial" w:hAnsi="Arial" w:cs="Arial"/>
        </w:rPr>
        <w:t xml:space="preserve">“With Emily’s leadership, APGA will continue to advocate for policies that prioritize </w:t>
      </w:r>
      <w:r w:rsidRPr="00165828">
        <w:rPr>
          <w:rFonts w:ascii="Arial" w:hAnsi="Arial" w:cs="Arial"/>
        </w:rPr>
        <w:t>protecting energy consumers through reforming the Natural Gas Act; improving and expanding natural gas service to underserved or unserved Americans through American Infrastructure Bonds (AIBs); and ensuring America’s clean energy future takes a balanced approach, with a secure energy infrastructure that is affordable for all generations</w:t>
      </w:r>
      <w:r w:rsidR="00EC4257" w:rsidRPr="00165828">
        <w:rPr>
          <w:rFonts w:ascii="Arial" w:hAnsi="Arial" w:cs="Arial"/>
        </w:rPr>
        <w:t>.”</w:t>
      </w:r>
    </w:p>
    <w:p w14:paraId="55143ED2" w14:textId="77777777" w:rsidR="003A00BA" w:rsidRPr="00165828" w:rsidRDefault="003A00BA" w:rsidP="008B4039">
      <w:pPr>
        <w:rPr>
          <w:rFonts w:ascii="Arial" w:hAnsi="Arial" w:cs="Arial"/>
        </w:rPr>
      </w:pPr>
    </w:p>
    <w:p w14:paraId="3313DEC3" w14:textId="71A67468" w:rsidR="003A00BA" w:rsidRPr="00165828" w:rsidRDefault="003A00BA" w:rsidP="00E006E1">
      <w:pPr>
        <w:rPr>
          <w:rFonts w:ascii="Arial" w:hAnsi="Arial" w:cs="Arial"/>
        </w:rPr>
      </w:pPr>
      <w:r w:rsidRPr="00165828">
        <w:rPr>
          <w:rFonts w:ascii="Arial" w:hAnsi="Arial" w:cs="Arial"/>
        </w:rPr>
        <w:t xml:space="preserve">In her position as Director of Legislative Affairs, Emily will be responsible </w:t>
      </w:r>
      <w:r w:rsidR="00165828">
        <w:rPr>
          <w:rFonts w:ascii="Arial" w:hAnsi="Arial" w:cs="Arial"/>
        </w:rPr>
        <w:t>for leading</w:t>
      </w:r>
      <w:r w:rsidRPr="00165828">
        <w:rPr>
          <w:rFonts w:ascii="Arial" w:hAnsi="Arial" w:cs="Arial"/>
        </w:rPr>
        <w:t xml:space="preserve"> APGA’s Legislative Subcommittee</w:t>
      </w:r>
      <w:r w:rsidR="00165828">
        <w:rPr>
          <w:rFonts w:ascii="Arial" w:hAnsi="Arial" w:cs="Arial"/>
        </w:rPr>
        <w:t xml:space="preserve">, </w:t>
      </w:r>
      <w:r w:rsidR="00EB7304">
        <w:rPr>
          <w:rFonts w:ascii="Arial" w:hAnsi="Arial" w:cs="Arial"/>
        </w:rPr>
        <w:t xml:space="preserve">which oversees all the association’s outreach to Capitol Hill. As well, she will </w:t>
      </w:r>
      <w:r w:rsidR="00FB31AD">
        <w:rPr>
          <w:rFonts w:ascii="Arial" w:hAnsi="Arial" w:cs="Arial"/>
        </w:rPr>
        <w:t>supervise</w:t>
      </w:r>
      <w:r w:rsidR="00EB7304">
        <w:rPr>
          <w:rFonts w:ascii="Arial" w:hAnsi="Arial" w:cs="Arial"/>
        </w:rPr>
        <w:t xml:space="preserve"> </w:t>
      </w:r>
      <w:r w:rsidR="00FB31AD">
        <w:rPr>
          <w:rFonts w:ascii="Arial" w:hAnsi="Arial" w:cs="Arial"/>
        </w:rPr>
        <w:t xml:space="preserve">specific </w:t>
      </w:r>
      <w:r w:rsidR="00C80738">
        <w:rPr>
          <w:rFonts w:ascii="Arial" w:hAnsi="Arial" w:cs="Arial"/>
        </w:rPr>
        <w:t>advocacy goals surrounding</w:t>
      </w:r>
      <w:r w:rsidRPr="00165828">
        <w:rPr>
          <w:rFonts w:ascii="Arial" w:hAnsi="Arial" w:cs="Arial"/>
        </w:rPr>
        <w:t xml:space="preserve"> natural gas vehicle</w:t>
      </w:r>
      <w:r w:rsidR="00C80738">
        <w:rPr>
          <w:rFonts w:ascii="Arial" w:hAnsi="Arial" w:cs="Arial"/>
        </w:rPr>
        <w:t>s</w:t>
      </w:r>
      <w:r w:rsidR="00FB31AD">
        <w:rPr>
          <w:rFonts w:ascii="Arial" w:hAnsi="Arial" w:cs="Arial"/>
        </w:rPr>
        <w:t>, including</w:t>
      </w:r>
      <w:r w:rsidR="00C80738">
        <w:rPr>
          <w:rFonts w:ascii="Arial" w:hAnsi="Arial" w:cs="Arial"/>
        </w:rPr>
        <w:t xml:space="preserve"> </w:t>
      </w:r>
      <w:r w:rsidRPr="00165828">
        <w:rPr>
          <w:rFonts w:ascii="Arial" w:hAnsi="Arial" w:cs="Arial"/>
        </w:rPr>
        <w:t>engaging</w:t>
      </w:r>
      <w:r w:rsidR="00C80738">
        <w:rPr>
          <w:rFonts w:ascii="Arial" w:hAnsi="Arial" w:cs="Arial"/>
        </w:rPr>
        <w:t xml:space="preserve"> </w:t>
      </w:r>
      <w:r w:rsidR="00FB31AD">
        <w:rPr>
          <w:rFonts w:ascii="Arial" w:hAnsi="Arial" w:cs="Arial"/>
        </w:rPr>
        <w:t xml:space="preserve">legislators and </w:t>
      </w:r>
      <w:r w:rsidRPr="00165828">
        <w:rPr>
          <w:rFonts w:ascii="Arial" w:hAnsi="Arial" w:cs="Arial"/>
        </w:rPr>
        <w:t>regulatory agencies.</w:t>
      </w:r>
    </w:p>
    <w:p w14:paraId="71D03C02" w14:textId="77777777" w:rsidR="008B4039" w:rsidRPr="00165828" w:rsidRDefault="008B4039" w:rsidP="008B4039">
      <w:pPr>
        <w:rPr>
          <w:rFonts w:ascii="Arial" w:hAnsi="Arial" w:cs="Arial"/>
        </w:rPr>
      </w:pPr>
    </w:p>
    <w:p w14:paraId="0E31226F" w14:textId="090419ED" w:rsidR="009B483F" w:rsidRPr="00165828" w:rsidRDefault="008B4039">
      <w:pPr>
        <w:rPr>
          <w:rFonts w:ascii="Arial" w:hAnsi="Arial" w:cs="Arial"/>
        </w:rPr>
      </w:pPr>
      <w:r w:rsidRPr="00165828">
        <w:rPr>
          <w:rFonts w:ascii="Arial" w:hAnsi="Arial" w:cs="Arial"/>
        </w:rPr>
        <w:t xml:space="preserve">Prior to joining </w:t>
      </w:r>
      <w:r w:rsidR="0044244D" w:rsidRPr="00165828">
        <w:rPr>
          <w:rFonts w:ascii="Arial" w:hAnsi="Arial" w:cs="Arial"/>
        </w:rPr>
        <w:t>APGA</w:t>
      </w:r>
      <w:r w:rsidRPr="00165828">
        <w:rPr>
          <w:rFonts w:ascii="Arial" w:hAnsi="Arial" w:cs="Arial"/>
        </w:rPr>
        <w:t xml:space="preserve">, </w:t>
      </w:r>
      <w:r w:rsidR="0044244D" w:rsidRPr="00165828">
        <w:rPr>
          <w:rFonts w:ascii="Arial" w:hAnsi="Arial" w:cs="Arial"/>
        </w:rPr>
        <w:t>Wong held positions on both Capitol Hill and within the Executive B</w:t>
      </w:r>
      <w:r w:rsidR="00EC4257" w:rsidRPr="00165828">
        <w:rPr>
          <w:rFonts w:ascii="Arial" w:hAnsi="Arial" w:cs="Arial"/>
        </w:rPr>
        <w:t>ranch</w:t>
      </w:r>
      <w:r w:rsidR="0044244D" w:rsidRPr="00165828">
        <w:rPr>
          <w:rFonts w:ascii="Arial" w:hAnsi="Arial" w:cs="Arial"/>
        </w:rPr>
        <w:t xml:space="preserve">, having worked most recently at the Department of Transportation and the Department of Energy. In the past, Wong has </w:t>
      </w:r>
      <w:r w:rsidR="00DE0B72" w:rsidRPr="00165828">
        <w:rPr>
          <w:rFonts w:ascii="Arial" w:hAnsi="Arial" w:cs="Arial"/>
        </w:rPr>
        <w:t xml:space="preserve">also </w:t>
      </w:r>
      <w:r w:rsidR="0044244D" w:rsidRPr="00165828">
        <w:rPr>
          <w:rFonts w:ascii="Arial" w:hAnsi="Arial" w:cs="Arial"/>
        </w:rPr>
        <w:t>served as an advisor to members of the U</w:t>
      </w:r>
      <w:r w:rsidR="002B0E7A">
        <w:rPr>
          <w:rFonts w:ascii="Arial" w:hAnsi="Arial" w:cs="Arial"/>
        </w:rPr>
        <w:t>.</w:t>
      </w:r>
      <w:r w:rsidR="0044244D" w:rsidRPr="00165828">
        <w:rPr>
          <w:rFonts w:ascii="Arial" w:hAnsi="Arial" w:cs="Arial"/>
        </w:rPr>
        <w:t>S</w:t>
      </w:r>
      <w:r w:rsidR="002B0E7A">
        <w:rPr>
          <w:rFonts w:ascii="Arial" w:hAnsi="Arial" w:cs="Arial"/>
        </w:rPr>
        <w:t>.</w:t>
      </w:r>
      <w:r w:rsidR="0044244D" w:rsidRPr="00165828">
        <w:rPr>
          <w:rFonts w:ascii="Arial" w:hAnsi="Arial" w:cs="Arial"/>
        </w:rPr>
        <w:t xml:space="preserve"> House of Representatives Committee on Oversight and Government Reform.</w:t>
      </w:r>
    </w:p>
    <w:p w14:paraId="05F3DA75" w14:textId="77107E16" w:rsidR="0044244D" w:rsidRPr="00165828" w:rsidRDefault="0044244D">
      <w:pPr>
        <w:rPr>
          <w:rFonts w:ascii="Arial" w:hAnsi="Arial" w:cs="Arial"/>
        </w:rPr>
      </w:pPr>
    </w:p>
    <w:p w14:paraId="4EC20C0D" w14:textId="2C491A1E" w:rsidR="0044244D" w:rsidRPr="00165828" w:rsidRDefault="0044244D">
      <w:pPr>
        <w:rPr>
          <w:rFonts w:ascii="Arial" w:hAnsi="Arial" w:cs="Arial"/>
        </w:rPr>
      </w:pPr>
    </w:p>
    <w:p w14:paraId="0B7BBD41" w14:textId="19BC19E3" w:rsidR="00177E97" w:rsidRPr="00165828" w:rsidRDefault="00177E97">
      <w:pPr>
        <w:rPr>
          <w:rFonts w:ascii="Arial" w:hAnsi="Arial" w:cs="Arial"/>
          <w:i/>
          <w:iCs/>
        </w:rPr>
      </w:pPr>
      <w:r w:rsidRPr="00165828">
        <w:rPr>
          <w:rFonts w:ascii="Arial" w:hAnsi="Arial" w:cs="Arial"/>
          <w:i/>
          <w:iCs/>
        </w:rPr>
        <w:t>APGA is the only not-for-profit trade organization representing America's publicly owned natural gas local distribution companies (LDCs). APGA represents the interests of public gas before Congress, federal agencies and other energy-related stakeholders by developing regulatory and legislative policies that further the goals of our members. In addition, APGA organizes meetings, seminars, and workshops with a specific goal to improve the safety, reliability, operational efficiency, and regulatory environment in which public gas systems operate.</w:t>
      </w:r>
      <w:bookmarkEnd w:id="0"/>
    </w:p>
    <w:sectPr w:rsidR="00177E97" w:rsidRPr="0016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39"/>
    <w:rsid w:val="000A4057"/>
    <w:rsid w:val="00112051"/>
    <w:rsid w:val="00165828"/>
    <w:rsid w:val="00177E97"/>
    <w:rsid w:val="001D60C1"/>
    <w:rsid w:val="002B0E7A"/>
    <w:rsid w:val="003139E5"/>
    <w:rsid w:val="00386285"/>
    <w:rsid w:val="003A00BA"/>
    <w:rsid w:val="0044244D"/>
    <w:rsid w:val="00451F83"/>
    <w:rsid w:val="004E26A4"/>
    <w:rsid w:val="00593922"/>
    <w:rsid w:val="006314BB"/>
    <w:rsid w:val="00827F3A"/>
    <w:rsid w:val="00837A46"/>
    <w:rsid w:val="008511AA"/>
    <w:rsid w:val="008B4039"/>
    <w:rsid w:val="009B483F"/>
    <w:rsid w:val="00C80738"/>
    <w:rsid w:val="00CF7EAB"/>
    <w:rsid w:val="00DE0B72"/>
    <w:rsid w:val="00E006E1"/>
    <w:rsid w:val="00E33995"/>
    <w:rsid w:val="00E855DC"/>
    <w:rsid w:val="00EB7304"/>
    <w:rsid w:val="00EC4257"/>
    <w:rsid w:val="00F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4AC8"/>
  <w15:chartTrackingRefBased/>
  <w15:docId w15:val="{D1D8A738-C700-F64E-883B-11FAF9A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E1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165828"/>
  </w:style>
  <w:style w:type="character" w:customStyle="1" w:styleId="contextualspellingandgrammarerror">
    <w:name w:val="contextualspellingandgrammarerror"/>
    <w:basedOn w:val="DefaultParagraphFont"/>
    <w:rsid w:val="0016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Irons</dc:creator>
  <cp:keywords/>
  <dc:description/>
  <cp:lastModifiedBy>Audrey Casey</cp:lastModifiedBy>
  <cp:revision>3</cp:revision>
  <dcterms:created xsi:type="dcterms:W3CDTF">2021-04-26T20:18:00Z</dcterms:created>
  <dcterms:modified xsi:type="dcterms:W3CDTF">2021-04-26T20:23:00Z</dcterms:modified>
</cp:coreProperties>
</file>