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69" w:rsidRPr="00B23869" w:rsidRDefault="00B23869" w:rsidP="00B23869">
      <w:pPr>
        <w:spacing w:after="0" w:line="240" w:lineRule="auto"/>
        <w:rPr>
          <w:rFonts w:ascii="Times New Roman" w:eastAsia="Calibri" w:hAnsi="Times New Roman" w:cs="Times New Roman"/>
          <w:b/>
          <w:bCs/>
          <w:sz w:val="24"/>
          <w:szCs w:val="24"/>
        </w:rPr>
      </w:pPr>
      <w:r w:rsidRPr="00B23869">
        <w:rPr>
          <w:rFonts w:ascii="Times New Roman" w:eastAsia="Calibri" w:hAnsi="Times New Roman" w:cs="Times New Roman"/>
          <w:b/>
          <w:bCs/>
          <w:sz w:val="24"/>
          <w:szCs w:val="24"/>
        </w:rPr>
        <w:t>FOR IMMEDIATE RELEASE</w:t>
      </w:r>
    </w:p>
    <w:p w:rsidR="00B23869" w:rsidRPr="00B23869" w:rsidRDefault="00B23869" w:rsidP="00B23869">
      <w:pPr>
        <w:autoSpaceDE w:val="0"/>
        <w:autoSpaceDN w:val="0"/>
        <w:spacing w:after="0" w:line="240" w:lineRule="auto"/>
        <w:rPr>
          <w:rFonts w:ascii="Times New Roman" w:eastAsia="Calibri" w:hAnsi="Times New Roman" w:cs="Times New Roman"/>
          <w:sz w:val="24"/>
          <w:szCs w:val="24"/>
        </w:rPr>
      </w:pPr>
      <w:r w:rsidRPr="00B23869">
        <w:rPr>
          <w:rFonts w:ascii="Times New Roman" w:eastAsia="Calibri" w:hAnsi="Times New Roman" w:cs="Times New Roman"/>
          <w:sz w:val="24"/>
          <w:szCs w:val="24"/>
        </w:rPr>
        <w:t xml:space="preserve">CONTACT: </w:t>
      </w:r>
      <w:r w:rsidRPr="00B23869">
        <w:rPr>
          <w:rFonts w:ascii="Times New Roman" w:eastAsia="Calibri" w:hAnsi="Times New Roman" w:cs="Times New Roman"/>
          <w:sz w:val="24"/>
          <w:szCs w:val="24"/>
        </w:rPr>
        <w:br/>
        <w:t>Dave Schryver, Executive Vice President</w:t>
      </w:r>
    </w:p>
    <w:p w:rsidR="00B23869" w:rsidRPr="00B23869" w:rsidRDefault="00B23869" w:rsidP="00B23869">
      <w:pPr>
        <w:autoSpaceDE w:val="0"/>
        <w:autoSpaceDN w:val="0"/>
        <w:spacing w:after="0" w:line="240" w:lineRule="auto"/>
        <w:rPr>
          <w:rFonts w:ascii="Times New Roman" w:eastAsia="Calibri" w:hAnsi="Times New Roman" w:cs="Times New Roman"/>
          <w:sz w:val="24"/>
          <w:szCs w:val="24"/>
        </w:rPr>
      </w:pPr>
      <w:r w:rsidRPr="00B23869">
        <w:rPr>
          <w:rFonts w:ascii="Times New Roman" w:eastAsia="Calibri" w:hAnsi="Times New Roman" w:cs="Times New Roman"/>
          <w:sz w:val="24"/>
          <w:szCs w:val="24"/>
        </w:rPr>
        <w:t>Phone: (202) 464-2742</w:t>
      </w:r>
    </w:p>
    <w:p w:rsidR="00B23869" w:rsidRPr="00B23869" w:rsidRDefault="00B23869" w:rsidP="00B23869">
      <w:pPr>
        <w:autoSpaceDE w:val="0"/>
        <w:autoSpaceDN w:val="0"/>
        <w:spacing w:after="240" w:line="240" w:lineRule="auto"/>
        <w:rPr>
          <w:rFonts w:ascii="Times New Roman" w:eastAsia="Calibri" w:hAnsi="Times New Roman" w:cs="Times New Roman"/>
          <w:color w:val="000000"/>
          <w:sz w:val="24"/>
          <w:szCs w:val="24"/>
        </w:rPr>
      </w:pPr>
      <w:r w:rsidRPr="00B23869">
        <w:rPr>
          <w:rFonts w:ascii="Times New Roman" w:eastAsia="Calibri" w:hAnsi="Times New Roman" w:cs="Times New Roman"/>
          <w:sz w:val="24"/>
          <w:szCs w:val="24"/>
        </w:rPr>
        <w:t xml:space="preserve">Email: </w:t>
      </w:r>
      <w:hyperlink r:id="rId5" w:history="1">
        <w:r w:rsidRPr="00B23869">
          <w:rPr>
            <w:rStyle w:val="Hyperlink"/>
            <w:rFonts w:ascii="Times New Roman" w:eastAsia="Calibri" w:hAnsi="Times New Roman" w:cs="Times New Roman"/>
            <w:sz w:val="24"/>
            <w:szCs w:val="24"/>
          </w:rPr>
          <w:t>dschryver@apga.org</w:t>
        </w:r>
      </w:hyperlink>
      <w:r w:rsidRPr="00B23869">
        <w:rPr>
          <w:rFonts w:ascii="Times New Roman" w:eastAsia="Calibri" w:hAnsi="Times New Roman" w:cs="Times New Roman"/>
          <w:sz w:val="24"/>
          <w:szCs w:val="24"/>
        </w:rPr>
        <w:t xml:space="preserve"> </w:t>
      </w:r>
    </w:p>
    <w:p w:rsidR="00061F5F" w:rsidRPr="00B23869" w:rsidRDefault="00586C76" w:rsidP="00B23869">
      <w:pPr>
        <w:spacing w:after="0"/>
        <w:jc w:val="center"/>
        <w:rPr>
          <w:rFonts w:ascii="Times New Roman" w:hAnsi="Times New Roman" w:cs="Times New Roman"/>
          <w:b/>
          <w:sz w:val="24"/>
          <w:szCs w:val="24"/>
        </w:rPr>
      </w:pPr>
      <w:r w:rsidRPr="00B23869">
        <w:rPr>
          <w:rFonts w:ascii="Times New Roman" w:hAnsi="Times New Roman" w:cs="Times New Roman"/>
          <w:b/>
          <w:sz w:val="24"/>
          <w:szCs w:val="24"/>
        </w:rPr>
        <w:t xml:space="preserve">APGA </w:t>
      </w:r>
      <w:r w:rsidR="00B23869">
        <w:rPr>
          <w:rFonts w:ascii="Times New Roman" w:hAnsi="Times New Roman" w:cs="Times New Roman"/>
          <w:b/>
          <w:sz w:val="24"/>
          <w:szCs w:val="24"/>
        </w:rPr>
        <w:t>Supports</w:t>
      </w:r>
      <w:r w:rsidRPr="00B23869">
        <w:rPr>
          <w:rFonts w:ascii="Times New Roman" w:hAnsi="Times New Roman" w:cs="Times New Roman"/>
          <w:b/>
          <w:sz w:val="24"/>
          <w:szCs w:val="24"/>
        </w:rPr>
        <w:t xml:space="preserve"> </w:t>
      </w:r>
      <w:r w:rsidR="00061F5F" w:rsidRPr="00B23869">
        <w:rPr>
          <w:rFonts w:ascii="Times New Roman" w:hAnsi="Times New Roman" w:cs="Times New Roman"/>
          <w:b/>
          <w:sz w:val="24"/>
          <w:szCs w:val="24"/>
        </w:rPr>
        <w:t xml:space="preserve">Executive Order </w:t>
      </w:r>
      <w:r w:rsidR="00B23869">
        <w:rPr>
          <w:rFonts w:ascii="Times New Roman" w:hAnsi="Times New Roman" w:cs="Times New Roman"/>
          <w:b/>
          <w:sz w:val="24"/>
          <w:szCs w:val="24"/>
        </w:rPr>
        <w:t>to Promote</w:t>
      </w:r>
      <w:r w:rsidR="00061F5F" w:rsidRPr="00B23869">
        <w:rPr>
          <w:rFonts w:ascii="Times New Roman" w:hAnsi="Times New Roman" w:cs="Times New Roman"/>
          <w:b/>
          <w:sz w:val="24"/>
          <w:szCs w:val="24"/>
        </w:rPr>
        <w:t xml:space="preserve"> Energy Independence and Economic Growth</w:t>
      </w:r>
    </w:p>
    <w:p w:rsidR="009E3662" w:rsidRPr="00B23869" w:rsidRDefault="009E3662" w:rsidP="009E3662">
      <w:pPr>
        <w:spacing w:after="0"/>
        <w:rPr>
          <w:rFonts w:ascii="Times New Roman" w:hAnsi="Times New Roman" w:cs="Times New Roman"/>
          <w:sz w:val="24"/>
          <w:szCs w:val="24"/>
        </w:rPr>
      </w:pPr>
    </w:p>
    <w:p w:rsidR="00291ADC" w:rsidRPr="00B23869" w:rsidRDefault="00B23869" w:rsidP="009E3662">
      <w:pPr>
        <w:spacing w:after="0"/>
        <w:rPr>
          <w:rFonts w:ascii="Times New Roman" w:hAnsi="Times New Roman" w:cs="Times New Roman"/>
          <w:sz w:val="24"/>
          <w:szCs w:val="24"/>
        </w:rPr>
      </w:pPr>
      <w:r>
        <w:rPr>
          <w:rFonts w:ascii="Times New Roman" w:hAnsi="Times New Roman" w:cs="Times New Roman"/>
          <w:sz w:val="24"/>
          <w:szCs w:val="24"/>
        </w:rPr>
        <w:t>Washington, D.C. (March 29</w:t>
      </w:r>
      <w:r w:rsidRPr="00FC0600">
        <w:rPr>
          <w:rFonts w:ascii="Times New Roman" w:hAnsi="Times New Roman" w:cs="Times New Roman"/>
          <w:sz w:val="24"/>
          <w:szCs w:val="24"/>
        </w:rPr>
        <w:t>, 2017) –</w:t>
      </w:r>
      <w:r>
        <w:rPr>
          <w:rFonts w:ascii="Times New Roman" w:hAnsi="Times New Roman" w:cs="Times New Roman"/>
          <w:sz w:val="24"/>
          <w:szCs w:val="24"/>
        </w:rPr>
        <w:t xml:space="preserve"> </w:t>
      </w:r>
      <w:r w:rsidR="00061F5F" w:rsidRPr="00B23869">
        <w:rPr>
          <w:rFonts w:ascii="Times New Roman" w:hAnsi="Times New Roman" w:cs="Times New Roman"/>
          <w:sz w:val="24"/>
          <w:szCs w:val="24"/>
        </w:rPr>
        <w:t xml:space="preserve">The American Public Gas Association (APGA) commends </w:t>
      </w:r>
      <w:r w:rsidR="00586C76" w:rsidRPr="00B23869">
        <w:rPr>
          <w:rFonts w:ascii="Times New Roman" w:hAnsi="Times New Roman" w:cs="Times New Roman"/>
          <w:sz w:val="24"/>
          <w:szCs w:val="24"/>
        </w:rPr>
        <w:t>the Trump Administration for its</w:t>
      </w:r>
      <w:r w:rsidR="00061F5F" w:rsidRPr="00B23869">
        <w:rPr>
          <w:rFonts w:ascii="Times New Roman" w:hAnsi="Times New Roman" w:cs="Times New Roman"/>
          <w:sz w:val="24"/>
          <w:szCs w:val="24"/>
        </w:rPr>
        <w:t xml:space="preserve"> Executive Order signed by President Trump yesterday to promote energy independence and economic growth.  </w:t>
      </w:r>
      <w:r w:rsidR="00291ADC" w:rsidRPr="00B23869">
        <w:rPr>
          <w:rFonts w:ascii="Times New Roman" w:hAnsi="Times New Roman" w:cs="Times New Roman"/>
          <w:sz w:val="24"/>
          <w:szCs w:val="24"/>
        </w:rPr>
        <w:t>APGA has consistently argue</w:t>
      </w:r>
      <w:r>
        <w:rPr>
          <w:rFonts w:ascii="Times New Roman" w:hAnsi="Times New Roman" w:cs="Times New Roman"/>
          <w:sz w:val="24"/>
          <w:szCs w:val="24"/>
        </w:rPr>
        <w:t>d</w:t>
      </w:r>
      <w:r w:rsidR="00291ADC" w:rsidRPr="00B23869">
        <w:rPr>
          <w:rFonts w:ascii="Times New Roman" w:hAnsi="Times New Roman" w:cs="Times New Roman"/>
          <w:sz w:val="24"/>
          <w:szCs w:val="24"/>
        </w:rPr>
        <w:t xml:space="preserve"> that the abundant supplies of U.S. natural gas can play a critical role in increasing our energy independence, providing affordable energy to all Americans, and enhancing our economic growth.  </w:t>
      </w:r>
      <w:r w:rsidR="00586C76" w:rsidRPr="00B23869">
        <w:rPr>
          <w:rFonts w:ascii="Times New Roman" w:hAnsi="Times New Roman" w:cs="Times New Roman"/>
          <w:sz w:val="24"/>
          <w:szCs w:val="24"/>
        </w:rPr>
        <w:t xml:space="preserve">APGA strongly supports this action.  </w:t>
      </w:r>
      <w:r w:rsidR="00291ADC" w:rsidRPr="00B23869">
        <w:rPr>
          <w:rFonts w:ascii="Times New Roman" w:hAnsi="Times New Roman" w:cs="Times New Roman"/>
          <w:sz w:val="24"/>
          <w:szCs w:val="24"/>
        </w:rPr>
        <w:t>The President’s Executive Order will help ensure that U.S. consumers, and the economy as a whole, fully benefit from our abundant and affordable natural gas reserves.</w:t>
      </w:r>
    </w:p>
    <w:p w:rsidR="009E3662" w:rsidRPr="00B23869" w:rsidRDefault="009E3662" w:rsidP="009E3662">
      <w:pPr>
        <w:spacing w:after="0"/>
        <w:rPr>
          <w:rFonts w:ascii="Times New Roman" w:hAnsi="Times New Roman" w:cs="Times New Roman"/>
          <w:sz w:val="24"/>
          <w:szCs w:val="24"/>
        </w:rPr>
      </w:pPr>
    </w:p>
    <w:p w:rsidR="00F65D66" w:rsidRPr="00B23869" w:rsidRDefault="009E3662" w:rsidP="00F65D66">
      <w:pPr>
        <w:spacing w:after="0"/>
        <w:rPr>
          <w:rFonts w:ascii="Times New Roman" w:hAnsi="Times New Roman" w:cs="Times New Roman"/>
          <w:sz w:val="24"/>
          <w:szCs w:val="24"/>
        </w:rPr>
      </w:pPr>
      <w:r w:rsidRPr="00B23869">
        <w:rPr>
          <w:rFonts w:ascii="Times New Roman" w:hAnsi="Times New Roman" w:cs="Times New Roman"/>
          <w:sz w:val="24"/>
          <w:szCs w:val="24"/>
        </w:rPr>
        <w:t xml:space="preserve">“We loudly applaud President Trump for </w:t>
      </w:r>
      <w:r w:rsidR="00B0454A" w:rsidRPr="00B23869">
        <w:rPr>
          <w:rFonts w:ascii="Times New Roman" w:hAnsi="Times New Roman" w:cs="Times New Roman"/>
          <w:sz w:val="24"/>
          <w:szCs w:val="24"/>
        </w:rPr>
        <w:t xml:space="preserve">taking action that will </w:t>
      </w:r>
      <w:r w:rsidRPr="00B23869">
        <w:rPr>
          <w:rFonts w:ascii="Times New Roman" w:hAnsi="Times New Roman" w:cs="Times New Roman"/>
          <w:sz w:val="24"/>
          <w:szCs w:val="24"/>
        </w:rPr>
        <w:t xml:space="preserve">eliminate </w:t>
      </w:r>
      <w:r w:rsidR="00B0454A" w:rsidRPr="00B23869">
        <w:rPr>
          <w:rFonts w:ascii="Times New Roman" w:hAnsi="Times New Roman" w:cs="Times New Roman"/>
          <w:sz w:val="24"/>
          <w:szCs w:val="24"/>
        </w:rPr>
        <w:t xml:space="preserve">a long-term trend of </w:t>
      </w:r>
      <w:r w:rsidRPr="00B23869">
        <w:rPr>
          <w:rFonts w:ascii="Times New Roman" w:hAnsi="Times New Roman" w:cs="Times New Roman"/>
          <w:sz w:val="24"/>
          <w:szCs w:val="24"/>
        </w:rPr>
        <w:t>federal overreach</w:t>
      </w:r>
      <w:r w:rsidR="00F65D66" w:rsidRPr="00B23869">
        <w:rPr>
          <w:rFonts w:ascii="Times New Roman" w:hAnsi="Times New Roman" w:cs="Times New Roman"/>
          <w:sz w:val="24"/>
          <w:szCs w:val="24"/>
        </w:rPr>
        <w:t>,” said Bert Kalisch, APGA president and CEO.  “T</w:t>
      </w:r>
      <w:r w:rsidR="00B0454A" w:rsidRPr="00B23869">
        <w:rPr>
          <w:rFonts w:ascii="Times New Roman" w:hAnsi="Times New Roman" w:cs="Times New Roman"/>
          <w:sz w:val="24"/>
          <w:szCs w:val="24"/>
        </w:rPr>
        <w:t xml:space="preserve">his executive order is an attempt to </w:t>
      </w:r>
      <w:r w:rsidRPr="00B23869">
        <w:rPr>
          <w:rFonts w:ascii="Times New Roman" w:hAnsi="Times New Roman" w:cs="Times New Roman"/>
          <w:sz w:val="24"/>
          <w:szCs w:val="24"/>
        </w:rPr>
        <w:t xml:space="preserve">restore </w:t>
      </w:r>
      <w:r w:rsidR="00B0454A" w:rsidRPr="00B23869">
        <w:rPr>
          <w:rFonts w:ascii="Times New Roman" w:hAnsi="Times New Roman" w:cs="Times New Roman"/>
          <w:sz w:val="24"/>
          <w:szCs w:val="24"/>
        </w:rPr>
        <w:t xml:space="preserve">a common sense approach that balances </w:t>
      </w:r>
      <w:r w:rsidRPr="00B23869">
        <w:rPr>
          <w:rFonts w:ascii="Times New Roman" w:hAnsi="Times New Roman" w:cs="Times New Roman"/>
          <w:sz w:val="24"/>
          <w:szCs w:val="24"/>
        </w:rPr>
        <w:t>economic freedom</w:t>
      </w:r>
      <w:r w:rsidR="00B0454A" w:rsidRPr="00B23869">
        <w:rPr>
          <w:rFonts w:ascii="Times New Roman" w:hAnsi="Times New Roman" w:cs="Times New Roman"/>
          <w:sz w:val="24"/>
          <w:szCs w:val="24"/>
        </w:rPr>
        <w:t xml:space="preserve"> and</w:t>
      </w:r>
      <w:r w:rsidRPr="00B23869">
        <w:rPr>
          <w:rFonts w:ascii="Times New Roman" w:hAnsi="Times New Roman" w:cs="Times New Roman"/>
          <w:sz w:val="24"/>
          <w:szCs w:val="24"/>
        </w:rPr>
        <w:t xml:space="preserve"> </w:t>
      </w:r>
      <w:r w:rsidR="00B0454A" w:rsidRPr="00B23869">
        <w:rPr>
          <w:rFonts w:ascii="Times New Roman" w:hAnsi="Times New Roman" w:cs="Times New Roman"/>
          <w:sz w:val="24"/>
          <w:szCs w:val="24"/>
        </w:rPr>
        <w:t>environmental protection</w:t>
      </w:r>
      <w:r w:rsidR="00F65D66" w:rsidRPr="00B23869">
        <w:rPr>
          <w:rFonts w:ascii="Times New Roman" w:hAnsi="Times New Roman" w:cs="Times New Roman"/>
          <w:sz w:val="24"/>
          <w:szCs w:val="24"/>
        </w:rPr>
        <w:t xml:space="preserve">.  We believe this directive will </w:t>
      </w:r>
      <w:r w:rsidRPr="00B23869">
        <w:rPr>
          <w:rFonts w:ascii="Times New Roman" w:hAnsi="Times New Roman" w:cs="Times New Roman"/>
          <w:sz w:val="24"/>
          <w:szCs w:val="24"/>
        </w:rPr>
        <w:t xml:space="preserve">allow </w:t>
      </w:r>
      <w:r w:rsidR="00F65D66" w:rsidRPr="00B23869">
        <w:rPr>
          <w:rFonts w:ascii="Times New Roman" w:hAnsi="Times New Roman" w:cs="Times New Roman"/>
          <w:sz w:val="24"/>
          <w:szCs w:val="24"/>
        </w:rPr>
        <w:t xml:space="preserve">American </w:t>
      </w:r>
      <w:r w:rsidRPr="00B23869">
        <w:rPr>
          <w:rFonts w:ascii="Times New Roman" w:hAnsi="Times New Roman" w:cs="Times New Roman"/>
          <w:sz w:val="24"/>
          <w:szCs w:val="24"/>
        </w:rPr>
        <w:t xml:space="preserve">companies </w:t>
      </w:r>
      <w:r w:rsidR="00F65D66" w:rsidRPr="00B23869">
        <w:rPr>
          <w:rFonts w:ascii="Times New Roman" w:hAnsi="Times New Roman" w:cs="Times New Roman"/>
          <w:sz w:val="24"/>
          <w:szCs w:val="24"/>
        </w:rPr>
        <w:t>to compete and workers to thrive.”</w:t>
      </w:r>
    </w:p>
    <w:p w:rsidR="009E3662" w:rsidRPr="00B23869" w:rsidRDefault="009E3662" w:rsidP="009E3662">
      <w:pPr>
        <w:spacing w:after="0"/>
        <w:rPr>
          <w:rFonts w:ascii="Times New Roman" w:hAnsi="Times New Roman" w:cs="Times New Roman"/>
          <w:sz w:val="24"/>
          <w:szCs w:val="24"/>
        </w:rPr>
      </w:pPr>
    </w:p>
    <w:p w:rsidR="00F65D66" w:rsidRPr="00B23869" w:rsidRDefault="00436A5D" w:rsidP="009E3662">
      <w:pPr>
        <w:spacing w:after="0"/>
        <w:rPr>
          <w:rFonts w:ascii="Times New Roman" w:hAnsi="Times New Roman" w:cs="Times New Roman"/>
          <w:sz w:val="24"/>
          <w:szCs w:val="24"/>
        </w:rPr>
      </w:pPr>
      <w:r w:rsidRPr="00B23869">
        <w:rPr>
          <w:rFonts w:ascii="Times New Roman" w:hAnsi="Times New Roman" w:cs="Times New Roman"/>
          <w:sz w:val="24"/>
          <w:szCs w:val="24"/>
        </w:rPr>
        <w:t>APGA has long-maintained that natural gas is a foundational fuel for America through the 21st Century.</w:t>
      </w:r>
      <w:r w:rsidR="00291ADC" w:rsidRPr="00B23869">
        <w:rPr>
          <w:rFonts w:ascii="Times New Roman" w:hAnsi="Times New Roman" w:cs="Times New Roman"/>
          <w:sz w:val="24"/>
          <w:szCs w:val="24"/>
        </w:rPr>
        <w:t xml:space="preserve">  </w:t>
      </w:r>
      <w:r w:rsidRPr="00B23869">
        <w:rPr>
          <w:rFonts w:ascii="Times New Roman" w:hAnsi="Times New Roman" w:cs="Times New Roman"/>
          <w:sz w:val="24"/>
          <w:szCs w:val="24"/>
        </w:rPr>
        <w:t>However, over the last several years</w:t>
      </w:r>
      <w:r w:rsidR="00B23869">
        <w:rPr>
          <w:rFonts w:ascii="Times New Roman" w:hAnsi="Times New Roman" w:cs="Times New Roman"/>
          <w:sz w:val="24"/>
          <w:szCs w:val="24"/>
        </w:rPr>
        <w:t>,</w:t>
      </w:r>
      <w:r w:rsidRPr="00B23869">
        <w:rPr>
          <w:rFonts w:ascii="Times New Roman" w:hAnsi="Times New Roman" w:cs="Times New Roman"/>
          <w:sz w:val="24"/>
          <w:szCs w:val="24"/>
        </w:rPr>
        <w:t xml:space="preserve"> APGA has seen an increasing amount of rules or policies that either discourage the direct</w:t>
      </w:r>
      <w:r w:rsidR="00B23869">
        <w:rPr>
          <w:rFonts w:ascii="Times New Roman" w:hAnsi="Times New Roman" w:cs="Times New Roman"/>
          <w:sz w:val="24"/>
          <w:szCs w:val="24"/>
        </w:rPr>
        <w:t>-</w:t>
      </w:r>
      <w:r w:rsidRPr="00B23869">
        <w:rPr>
          <w:rFonts w:ascii="Times New Roman" w:hAnsi="Times New Roman" w:cs="Times New Roman"/>
          <w:sz w:val="24"/>
          <w:szCs w:val="24"/>
        </w:rPr>
        <w:t>use of natural gas or promote fuel switching away from natural gas.  In many cases, this fuel switching leads to higher costs to consumers, greater emissions, and less efficient use of America’s primary energy resources.</w:t>
      </w:r>
    </w:p>
    <w:p w:rsidR="00F65D66" w:rsidRPr="00B23869" w:rsidRDefault="00F65D66" w:rsidP="009E3662">
      <w:pPr>
        <w:spacing w:after="0"/>
        <w:rPr>
          <w:rFonts w:ascii="Times New Roman" w:hAnsi="Times New Roman" w:cs="Times New Roman"/>
          <w:sz w:val="24"/>
          <w:szCs w:val="24"/>
        </w:rPr>
      </w:pPr>
    </w:p>
    <w:p w:rsidR="00061F5F" w:rsidRPr="00B23869" w:rsidRDefault="00436A5D" w:rsidP="009E3662">
      <w:pPr>
        <w:spacing w:after="0"/>
        <w:rPr>
          <w:rFonts w:ascii="Times New Roman" w:hAnsi="Times New Roman" w:cs="Times New Roman"/>
          <w:sz w:val="24"/>
          <w:szCs w:val="24"/>
        </w:rPr>
      </w:pPr>
      <w:r w:rsidRPr="00B23869">
        <w:rPr>
          <w:rFonts w:ascii="Times New Roman" w:hAnsi="Times New Roman" w:cs="Times New Roman"/>
          <w:sz w:val="24"/>
          <w:szCs w:val="24"/>
        </w:rPr>
        <w:t>In recognition of the challenges that the direct-use of natural gas has faced, APGA has been engaged with Spire Inc. and others through a Direct-Use Task Group to communicate the benefits that the direct-use of natural gas provides while working to preserve and enhance the opportunity of American consumers to take full advantage of those ben</w:t>
      </w:r>
      <w:bookmarkStart w:id="0" w:name="_GoBack"/>
      <w:bookmarkEnd w:id="0"/>
      <w:r w:rsidRPr="00B23869">
        <w:rPr>
          <w:rFonts w:ascii="Times New Roman" w:hAnsi="Times New Roman" w:cs="Times New Roman"/>
          <w:sz w:val="24"/>
          <w:szCs w:val="24"/>
        </w:rPr>
        <w:t xml:space="preserve">efits.  </w:t>
      </w:r>
    </w:p>
    <w:p w:rsidR="00B23869" w:rsidRDefault="00B23869" w:rsidP="00B23869">
      <w:pPr>
        <w:rPr>
          <w:rFonts w:ascii="Times New Roman" w:hAnsi="Times New Roman" w:cs="Times New Roman"/>
          <w:sz w:val="24"/>
          <w:szCs w:val="24"/>
        </w:rPr>
      </w:pPr>
    </w:p>
    <w:p w:rsidR="00B23869" w:rsidRPr="00477AA7" w:rsidRDefault="00B23869" w:rsidP="00B23869">
      <w:pPr>
        <w:jc w:val="center"/>
        <w:rPr>
          <w:rStyle w:val="Emphasis"/>
          <w:rFonts w:ascii="Times New Roman" w:hAnsi="Times New Roman" w:cs="Times New Roman"/>
          <w:i w:val="0"/>
          <w:iCs w:val="0"/>
          <w:sz w:val="24"/>
          <w:szCs w:val="24"/>
        </w:rPr>
      </w:pPr>
      <w:r w:rsidRPr="00477AA7">
        <w:rPr>
          <w:rStyle w:val="Emphasis"/>
          <w:rFonts w:ascii="Times New Roman" w:hAnsi="Times New Roman" w:cs="Times New Roman"/>
          <w:sz w:val="24"/>
          <w:szCs w:val="24"/>
        </w:rPr>
        <w:t>###</w:t>
      </w:r>
    </w:p>
    <w:p w:rsidR="009E3662" w:rsidRPr="00B23869" w:rsidRDefault="00B23869" w:rsidP="00B23869">
      <w:pPr>
        <w:pStyle w:val="enews-story-source"/>
        <w:jc w:val="center"/>
        <w:rPr>
          <w:rFonts w:ascii="Times New Roman" w:hAnsi="Times New Roman" w:cs="Times New Roman"/>
          <w:sz w:val="24"/>
          <w:szCs w:val="24"/>
        </w:rPr>
      </w:pPr>
      <w:r w:rsidRPr="00477AA7">
        <w:rPr>
          <w:rStyle w:val="Emphasis"/>
          <w:rFonts w:ascii="Times New Roman" w:hAnsi="Times New Roman" w:cs="Times New Roman"/>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9E3662" w:rsidRPr="00B2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5F"/>
    <w:rsid w:val="00061F5F"/>
    <w:rsid w:val="00130F63"/>
    <w:rsid w:val="001401FB"/>
    <w:rsid w:val="00154285"/>
    <w:rsid w:val="00291ADC"/>
    <w:rsid w:val="004260A5"/>
    <w:rsid w:val="00436A5D"/>
    <w:rsid w:val="00586C76"/>
    <w:rsid w:val="006F0465"/>
    <w:rsid w:val="008E3501"/>
    <w:rsid w:val="009E3662"/>
    <w:rsid w:val="00B0454A"/>
    <w:rsid w:val="00B107CF"/>
    <w:rsid w:val="00B23869"/>
    <w:rsid w:val="00F6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69"/>
    <w:rPr>
      <w:color w:val="0000FF"/>
      <w:u w:val="single"/>
    </w:rPr>
  </w:style>
  <w:style w:type="paragraph" w:customStyle="1" w:styleId="enews-story-source">
    <w:name w:val="enews-story-source"/>
    <w:basedOn w:val="Normal"/>
    <w:uiPriority w:val="99"/>
    <w:rsid w:val="00B23869"/>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B23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69"/>
    <w:rPr>
      <w:color w:val="0000FF"/>
      <w:u w:val="single"/>
    </w:rPr>
  </w:style>
  <w:style w:type="paragraph" w:customStyle="1" w:styleId="enews-story-source">
    <w:name w:val="enews-story-source"/>
    <w:basedOn w:val="Normal"/>
    <w:uiPriority w:val="99"/>
    <w:rsid w:val="00B23869"/>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B2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3</cp:revision>
  <dcterms:created xsi:type="dcterms:W3CDTF">2017-03-29T19:17:00Z</dcterms:created>
  <dcterms:modified xsi:type="dcterms:W3CDTF">2017-03-29T19:18:00Z</dcterms:modified>
</cp:coreProperties>
</file>